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FC3C8" w14:textId="73F3434B" w:rsidR="00D12410" w:rsidRPr="00C428C4" w:rsidRDefault="00D12410" w:rsidP="00D12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rPr>
      </w:pPr>
      <w:r w:rsidRPr="00C428C4">
        <w:rPr>
          <w:rFonts w:ascii="Times New Roman" w:hAnsi="Times New Roman" w:cs="Times New Roman"/>
          <w:color w:val="000000"/>
          <w:sz w:val="24"/>
          <w:szCs w:val="24"/>
        </w:rPr>
        <w:t>Running Head: Mapping Media Perceptions</w:t>
      </w:r>
    </w:p>
    <w:p w14:paraId="52F6A6CC" w14:textId="77777777" w:rsidR="00D12410" w:rsidRPr="00C428C4" w:rsidRDefault="00D12410" w:rsidP="00D12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rPr>
      </w:pPr>
    </w:p>
    <w:p w14:paraId="5B69C377" w14:textId="56E014F9" w:rsidR="00D12410" w:rsidRPr="00CB595F" w:rsidRDefault="00D12410" w:rsidP="00D12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rPr>
      </w:pPr>
      <w:r w:rsidRPr="00CB595F">
        <w:rPr>
          <w:rFonts w:ascii="Times New Roman" w:hAnsi="Times New Roman" w:cs="Times New Roman"/>
          <w:b/>
          <w:bCs/>
          <w:color w:val="000000"/>
          <w:sz w:val="24"/>
          <w:szCs w:val="24"/>
        </w:rPr>
        <w:t xml:space="preserve">Mapping Media Perceptions: </w:t>
      </w:r>
    </w:p>
    <w:p w14:paraId="5A5B7BC8" w14:textId="357BC465" w:rsidR="00D12410" w:rsidRPr="00CB595F" w:rsidRDefault="00D12410" w:rsidP="00D12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rPr>
      </w:pPr>
      <w:r w:rsidRPr="00CB595F">
        <w:rPr>
          <w:rFonts w:ascii="Times New Roman" w:hAnsi="Times New Roman" w:cs="Times New Roman"/>
          <w:b/>
          <w:bCs/>
          <w:color w:val="000000"/>
          <w:sz w:val="24"/>
          <w:szCs w:val="24"/>
        </w:rPr>
        <w:t>Unveiling the Attitude Networks Towards News Media</w:t>
      </w:r>
    </w:p>
    <w:p w14:paraId="02A87F1A" w14:textId="77777777" w:rsidR="00D12410" w:rsidRPr="00C428C4" w:rsidRDefault="00D12410" w:rsidP="00D12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sz w:val="24"/>
          <w:szCs w:val="24"/>
        </w:rPr>
      </w:pPr>
    </w:p>
    <w:p w14:paraId="0C152F7C" w14:textId="6A5B3213" w:rsidR="00D12410" w:rsidRPr="00C428C4" w:rsidRDefault="006D6BBE" w:rsidP="00D12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Jayeon </w:t>
      </w:r>
      <w:r w:rsidR="00D12410" w:rsidRPr="00C428C4">
        <w:rPr>
          <w:rFonts w:ascii="Times New Roman" w:hAnsi="Times New Roman" w:cs="Times New Roman"/>
          <w:color w:val="000000"/>
          <w:sz w:val="24"/>
          <w:szCs w:val="24"/>
        </w:rPr>
        <w:t>Lee</w:t>
      </w:r>
    </w:p>
    <w:p w14:paraId="33FC7572" w14:textId="738DCC89" w:rsidR="00D12410" w:rsidRPr="00C428C4" w:rsidRDefault="00D12410" w:rsidP="00D12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sz w:val="24"/>
          <w:szCs w:val="24"/>
        </w:rPr>
      </w:pPr>
      <w:r w:rsidRPr="00C428C4">
        <w:rPr>
          <w:rFonts w:ascii="Times New Roman" w:hAnsi="Times New Roman" w:cs="Times New Roman"/>
          <w:color w:val="000000"/>
          <w:sz w:val="24"/>
          <w:szCs w:val="24"/>
        </w:rPr>
        <w:t>Dongyoung Sohn</w:t>
      </w:r>
    </w:p>
    <w:p w14:paraId="23B0C018" w14:textId="77777777" w:rsidR="00D12410" w:rsidRPr="00C428C4" w:rsidRDefault="00D12410" w:rsidP="00D12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sz w:val="24"/>
          <w:szCs w:val="24"/>
        </w:rPr>
      </w:pPr>
    </w:p>
    <w:p w14:paraId="4EC60B98" w14:textId="77777777" w:rsidR="00D12410" w:rsidRPr="00C428C4" w:rsidRDefault="00D12410" w:rsidP="00D12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sz w:val="24"/>
          <w:szCs w:val="24"/>
        </w:rPr>
      </w:pPr>
      <w:r w:rsidRPr="00C428C4">
        <w:rPr>
          <w:rFonts w:ascii="Times New Roman" w:hAnsi="Times New Roman" w:cs="Times New Roman"/>
          <w:color w:val="000000"/>
          <w:sz w:val="24"/>
          <w:szCs w:val="24"/>
        </w:rPr>
        <w:t>Department of Media &amp; Communication</w:t>
      </w:r>
    </w:p>
    <w:p w14:paraId="076FBB03" w14:textId="577A320E" w:rsidR="00D12410" w:rsidRPr="00C428C4" w:rsidRDefault="00D12410" w:rsidP="00D12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sz w:val="24"/>
          <w:szCs w:val="24"/>
        </w:rPr>
      </w:pPr>
      <w:r w:rsidRPr="00C428C4">
        <w:rPr>
          <w:rFonts w:ascii="Times New Roman" w:hAnsi="Times New Roman" w:cs="Times New Roman"/>
          <w:color w:val="000000"/>
          <w:sz w:val="24"/>
          <w:szCs w:val="24"/>
        </w:rPr>
        <w:t>Hanyang University, Seoul, Korea</w:t>
      </w:r>
    </w:p>
    <w:p w14:paraId="646606F4" w14:textId="77777777" w:rsidR="00D12410" w:rsidRPr="00C428C4" w:rsidRDefault="00D12410" w:rsidP="00D12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sz w:val="24"/>
          <w:szCs w:val="24"/>
        </w:rPr>
      </w:pPr>
    </w:p>
    <w:p w14:paraId="77F63A8C" w14:textId="20F4A6CD" w:rsidR="00C428C4" w:rsidRPr="00C428C4" w:rsidRDefault="0041496E" w:rsidP="00D12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Jayeon Lee is an Associate Professor and Dongyoung Sohn (c</w:t>
      </w:r>
      <w:r w:rsidR="00D12410" w:rsidRPr="00C428C4">
        <w:rPr>
          <w:rFonts w:ascii="Times New Roman" w:hAnsi="Times New Roman" w:cs="Times New Roman"/>
          <w:color w:val="000000"/>
          <w:sz w:val="24"/>
          <w:szCs w:val="24"/>
        </w:rPr>
        <w:t>orresponding author</w:t>
      </w:r>
      <w:r>
        <w:rPr>
          <w:rFonts w:ascii="Times New Roman" w:hAnsi="Times New Roman" w:cs="Times New Roman"/>
          <w:color w:val="000000"/>
          <w:sz w:val="24"/>
          <w:szCs w:val="24"/>
        </w:rPr>
        <w:t xml:space="preserve">) is a Professor, both in the Department of Media &amp; Communication at Hanyang University, </w:t>
      </w:r>
      <w:r w:rsidR="00D12410" w:rsidRPr="00C428C4">
        <w:rPr>
          <w:rFonts w:ascii="Times New Roman" w:hAnsi="Times New Roman" w:cs="Times New Roman"/>
          <w:color w:val="000000"/>
          <w:sz w:val="24"/>
          <w:szCs w:val="24"/>
        </w:rPr>
        <w:t>222 Wangsimni-ro, Seongdong-gu, Seoul, Korea. Phone: +82-2-2220-0855. Fax: +82-2-2281-4554. Email: dysohn@hanyang.ac.kr</w:t>
      </w:r>
    </w:p>
    <w:p w14:paraId="1B60515C" w14:textId="77777777" w:rsidR="00D12410" w:rsidRPr="00C428C4" w:rsidRDefault="00D12410" w:rsidP="00D12410">
      <w:pPr>
        <w:rPr>
          <w:rFonts w:ascii="Times New Roman" w:hAnsi="Times New Roman" w:cs="Times New Roman"/>
          <w:color w:val="000000" w:themeColor="text1"/>
          <w:sz w:val="24"/>
          <w:szCs w:val="24"/>
        </w:rPr>
      </w:pPr>
      <w:r w:rsidRPr="00C428C4">
        <w:rPr>
          <w:rFonts w:ascii="Times New Roman" w:hAnsi="Times New Roman" w:cs="Times New Roman"/>
          <w:color w:val="000000" w:themeColor="text1"/>
          <w:sz w:val="24"/>
          <w:szCs w:val="24"/>
        </w:rPr>
        <w:t xml:space="preserve">Acknowledgement: </w:t>
      </w:r>
      <w:r w:rsidRPr="00C428C4">
        <w:rPr>
          <w:rFonts w:ascii="Times New Roman" w:eastAsia="Times New Roman" w:hAnsi="Times New Roman" w:cs="Times New Roman"/>
          <w:color w:val="000000" w:themeColor="text1"/>
          <w:sz w:val="24"/>
          <w:szCs w:val="24"/>
          <w:shd w:val="clear" w:color="auto" w:fill="FFFFFF"/>
        </w:rPr>
        <w:t>This work was supported by the National Research Foundation of Korea (NRF) grant funded by the Korea government(*MSIT) (No.2018R1A5A7059549). *Ministry of Science and ICT</w:t>
      </w:r>
    </w:p>
    <w:p w14:paraId="10159DE4" w14:textId="77777777" w:rsidR="00D12410" w:rsidRDefault="00D12410" w:rsidP="00FB5C2A">
      <w:pPr>
        <w:spacing w:after="0"/>
        <w:jc w:val="center"/>
        <w:rPr>
          <w:rFonts w:ascii="Times New Roman" w:hAnsi="Times New Roman"/>
          <w:b/>
          <w:bCs/>
          <w:sz w:val="24"/>
        </w:rPr>
        <w:sectPr w:rsidR="00D12410" w:rsidSect="00EC6C7E">
          <w:headerReference w:type="even" r:id="rId8"/>
          <w:headerReference w:type="default" r:id="rId9"/>
          <w:footerReference w:type="even" r:id="rId10"/>
          <w:footerReference w:type="default" r:id="rId11"/>
          <w:footerReference w:type="first" r:id="rId12"/>
          <w:pgSz w:w="12240" w:h="15840"/>
          <w:pgMar w:top="1701" w:right="1440" w:bottom="1440" w:left="1440" w:header="708" w:footer="708" w:gutter="0"/>
          <w:cols w:space="708"/>
          <w:titlePg/>
          <w:docGrid w:linePitch="360"/>
        </w:sectPr>
      </w:pPr>
    </w:p>
    <w:p w14:paraId="51B1B2BB" w14:textId="6DF5FB12" w:rsidR="000B1863" w:rsidRPr="00462C55" w:rsidRDefault="000B1863" w:rsidP="00FB5C2A">
      <w:pPr>
        <w:spacing w:after="0"/>
        <w:jc w:val="center"/>
        <w:rPr>
          <w:rFonts w:ascii="Times New Roman" w:hAnsi="Times New Roman"/>
          <w:b/>
          <w:bCs/>
          <w:sz w:val="24"/>
        </w:rPr>
      </w:pPr>
      <w:r w:rsidRPr="00462C55">
        <w:rPr>
          <w:rFonts w:ascii="Times New Roman" w:hAnsi="Times New Roman"/>
          <w:b/>
          <w:bCs/>
          <w:sz w:val="24"/>
        </w:rPr>
        <w:lastRenderedPageBreak/>
        <w:t>Mapping Media Perceptions: Unveiling the Attitude Networks Towards News Media</w:t>
      </w:r>
    </w:p>
    <w:p w14:paraId="29228C19" w14:textId="77777777" w:rsidR="00E954ED" w:rsidRPr="00462C55" w:rsidRDefault="00E954ED" w:rsidP="00FB5C2A">
      <w:pPr>
        <w:spacing w:after="0"/>
        <w:rPr>
          <w:rFonts w:ascii="Times New Roman" w:hAnsi="Times New Roman" w:cs="Times New Roman"/>
          <w:color w:val="000000"/>
          <w:sz w:val="24"/>
        </w:rPr>
      </w:pPr>
    </w:p>
    <w:p w14:paraId="53507C77" w14:textId="0A897DD6" w:rsidR="00423BDC" w:rsidRPr="00423BDC" w:rsidRDefault="00423BDC" w:rsidP="00423BDC">
      <w:pPr>
        <w:spacing w:after="0"/>
        <w:jc w:val="center"/>
        <w:rPr>
          <w:rFonts w:ascii="Times New Roman" w:hAnsi="Times New Roman" w:cs="Times New Roman"/>
          <w:b/>
          <w:color w:val="000000" w:themeColor="text1"/>
          <w:sz w:val="24"/>
        </w:rPr>
      </w:pPr>
      <w:r w:rsidRPr="00423BDC">
        <w:rPr>
          <w:rFonts w:ascii="Times New Roman" w:hAnsi="Times New Roman" w:cs="Times New Roman"/>
          <w:b/>
          <w:color w:val="000000" w:themeColor="text1"/>
          <w:sz w:val="24"/>
        </w:rPr>
        <w:t>Abstract</w:t>
      </w:r>
    </w:p>
    <w:p w14:paraId="1C1E934D" w14:textId="77777777" w:rsidR="00423BDC" w:rsidRDefault="00423BDC" w:rsidP="00FB5C2A">
      <w:pPr>
        <w:spacing w:after="0"/>
        <w:ind w:firstLine="567"/>
        <w:rPr>
          <w:rFonts w:ascii="Times New Roman" w:hAnsi="Times New Roman" w:cs="Times New Roman"/>
          <w:color w:val="000000" w:themeColor="text1"/>
          <w:sz w:val="24"/>
        </w:rPr>
      </w:pPr>
    </w:p>
    <w:p w14:paraId="231AD24B" w14:textId="1168FCFF" w:rsidR="00D12410" w:rsidRDefault="004926E9" w:rsidP="00D12410">
      <w:pPr>
        <w:spacing w:after="0"/>
        <w:ind w:firstLine="567"/>
        <w:rPr>
          <w:rFonts w:ascii="Times New Roman" w:hAnsi="Times New Roman" w:cs="Times New Roman"/>
          <w:color w:val="000000" w:themeColor="text1"/>
          <w:sz w:val="24"/>
        </w:rPr>
        <w:sectPr w:rsidR="00D12410" w:rsidSect="00EC6C7E">
          <w:pgSz w:w="12240" w:h="15840"/>
          <w:pgMar w:top="1701" w:right="1440" w:bottom="1440" w:left="1440" w:header="708" w:footer="708" w:gutter="0"/>
          <w:cols w:space="708"/>
          <w:titlePg/>
          <w:docGrid w:linePitch="360"/>
        </w:sectPr>
      </w:pPr>
      <w:r w:rsidRPr="004926E9">
        <w:rPr>
          <w:rFonts w:ascii="Times New Roman" w:hAnsi="Times New Roman" w:cs="Times New Roman"/>
          <w:color w:val="000000" w:themeColor="text1"/>
          <w:sz w:val="24"/>
        </w:rPr>
        <w:t xml:space="preserve">This </w:t>
      </w:r>
      <w:r w:rsidR="00216996">
        <w:rPr>
          <w:rFonts w:ascii="Times New Roman" w:hAnsi="Times New Roman" w:cs="Times New Roman"/>
          <w:color w:val="000000" w:themeColor="text1"/>
          <w:sz w:val="24"/>
        </w:rPr>
        <w:t>article</w:t>
      </w:r>
      <w:r w:rsidRPr="004926E9">
        <w:rPr>
          <w:rFonts w:ascii="Times New Roman" w:hAnsi="Times New Roman" w:cs="Times New Roman"/>
          <w:color w:val="000000" w:themeColor="text1"/>
          <w:sz w:val="24"/>
        </w:rPr>
        <w:t xml:space="preserve"> presents a novel approach to understanding audience attitudes towards news media by applying network analysis</w:t>
      </w:r>
      <w:r w:rsidR="00741714">
        <w:rPr>
          <w:rFonts w:ascii="Times New Roman" w:hAnsi="Times New Roman" w:cs="Times New Roman"/>
          <w:color w:val="000000" w:themeColor="text1"/>
          <w:sz w:val="24"/>
        </w:rPr>
        <w:t>: attitudes as networks</w:t>
      </w:r>
      <w:r w:rsidRPr="004926E9">
        <w:rPr>
          <w:rFonts w:ascii="Times New Roman" w:hAnsi="Times New Roman" w:cs="Times New Roman"/>
          <w:color w:val="000000" w:themeColor="text1"/>
          <w:sz w:val="24"/>
        </w:rPr>
        <w:t xml:space="preserve">. </w:t>
      </w:r>
      <w:r w:rsidR="00F502FC">
        <w:rPr>
          <w:rFonts w:ascii="Times New Roman" w:hAnsi="Times New Roman" w:cs="Times New Roman"/>
          <w:color w:val="000000" w:themeColor="text1"/>
          <w:sz w:val="24"/>
        </w:rPr>
        <w:t>We explore</w:t>
      </w:r>
      <w:r w:rsidRPr="004926E9">
        <w:rPr>
          <w:rFonts w:ascii="Times New Roman" w:hAnsi="Times New Roman" w:cs="Times New Roman"/>
          <w:color w:val="000000" w:themeColor="text1"/>
          <w:sz w:val="24"/>
        </w:rPr>
        <w:t xml:space="preserve"> the intricate connections </w:t>
      </w:r>
      <w:r w:rsidR="00810655">
        <w:rPr>
          <w:rFonts w:ascii="Times New Roman" w:hAnsi="Times New Roman" w:cs="Times New Roman"/>
          <w:color w:val="000000" w:themeColor="text1"/>
          <w:sz w:val="24"/>
        </w:rPr>
        <w:t>among various</w:t>
      </w:r>
      <w:r w:rsidRPr="004926E9">
        <w:rPr>
          <w:rFonts w:ascii="Times New Roman" w:hAnsi="Times New Roman" w:cs="Times New Roman"/>
          <w:color w:val="000000" w:themeColor="text1"/>
          <w:sz w:val="24"/>
        </w:rPr>
        <w:t xml:space="preserve"> </w:t>
      </w:r>
      <w:r w:rsidR="00556BD4">
        <w:rPr>
          <w:rFonts w:ascii="Times New Roman" w:hAnsi="Times New Roman" w:cs="Times New Roman"/>
          <w:color w:val="000000" w:themeColor="text1"/>
          <w:sz w:val="24"/>
        </w:rPr>
        <w:t xml:space="preserve">cognitive and affective </w:t>
      </w:r>
      <w:r w:rsidR="00556BD4" w:rsidRPr="00A00E1C">
        <w:rPr>
          <w:rFonts w:ascii="Times New Roman" w:hAnsi="Times New Roman" w:cs="Times New Roman"/>
          <w:color w:val="000000" w:themeColor="text1"/>
          <w:sz w:val="24"/>
        </w:rPr>
        <w:t>evaluative reactions and interactions between these reactions</w:t>
      </w:r>
      <w:r w:rsidR="00556BD4" w:rsidRPr="004926E9">
        <w:rPr>
          <w:rFonts w:ascii="Times New Roman" w:hAnsi="Times New Roman" w:cs="Times New Roman"/>
          <w:color w:val="000000" w:themeColor="text1"/>
          <w:sz w:val="24"/>
        </w:rPr>
        <w:t xml:space="preserve"> </w:t>
      </w:r>
      <w:r w:rsidR="002A076A">
        <w:rPr>
          <w:rFonts w:ascii="Times New Roman" w:hAnsi="Times New Roman" w:cs="Times New Roman"/>
          <w:color w:val="000000" w:themeColor="text1"/>
          <w:sz w:val="24"/>
        </w:rPr>
        <w:t>in the context of South Korean</w:t>
      </w:r>
      <w:r w:rsidR="00052D53">
        <w:rPr>
          <w:rFonts w:ascii="Times New Roman" w:hAnsi="Times New Roman" w:cs="Times New Roman"/>
          <w:color w:val="000000" w:themeColor="text1"/>
          <w:sz w:val="24"/>
        </w:rPr>
        <w:t xml:space="preserve"> </w:t>
      </w:r>
      <w:r w:rsidRPr="004926E9">
        <w:rPr>
          <w:rFonts w:ascii="Times New Roman" w:hAnsi="Times New Roman" w:cs="Times New Roman"/>
          <w:color w:val="000000" w:themeColor="text1"/>
          <w:sz w:val="24"/>
        </w:rPr>
        <w:t xml:space="preserve">media outlets. By examining the attitude networks of </w:t>
      </w:r>
      <w:r w:rsidR="00052D53">
        <w:rPr>
          <w:rFonts w:ascii="Times New Roman" w:hAnsi="Times New Roman" w:cs="Times New Roman"/>
          <w:color w:val="000000" w:themeColor="text1"/>
          <w:sz w:val="24"/>
        </w:rPr>
        <w:t xml:space="preserve">general news media as well as </w:t>
      </w:r>
      <w:r w:rsidR="00052D53" w:rsidRPr="004926E9">
        <w:rPr>
          <w:rFonts w:ascii="Times New Roman" w:hAnsi="Times New Roman" w:cs="Times New Roman"/>
          <w:color w:val="000000" w:themeColor="text1"/>
          <w:sz w:val="24"/>
        </w:rPr>
        <w:t>specific m</w:t>
      </w:r>
      <w:r w:rsidR="00052D53">
        <w:rPr>
          <w:rFonts w:ascii="Times New Roman" w:hAnsi="Times New Roman" w:cs="Times New Roman"/>
          <w:color w:val="000000" w:themeColor="text1"/>
          <w:sz w:val="24"/>
        </w:rPr>
        <w:t xml:space="preserve">edia organizations </w:t>
      </w:r>
      <w:r w:rsidR="005D52FD">
        <w:rPr>
          <w:rFonts w:ascii="Times New Roman" w:hAnsi="Times New Roman" w:cs="Times New Roman"/>
          <w:color w:val="000000" w:themeColor="text1"/>
          <w:sz w:val="24"/>
        </w:rPr>
        <w:t>based on our survey data (</w:t>
      </w:r>
      <w:r w:rsidR="005D52FD" w:rsidRPr="005D52FD">
        <w:rPr>
          <w:rFonts w:ascii="Times New Roman" w:hAnsi="Times New Roman" w:cs="Times New Roman"/>
          <w:i/>
          <w:color w:val="000000" w:themeColor="text1"/>
          <w:sz w:val="24"/>
        </w:rPr>
        <w:t>N</w:t>
      </w:r>
      <w:r w:rsidR="005D52FD">
        <w:rPr>
          <w:rFonts w:ascii="Times New Roman" w:hAnsi="Times New Roman" w:cs="Times New Roman"/>
          <w:color w:val="000000" w:themeColor="text1"/>
          <w:sz w:val="24"/>
        </w:rPr>
        <w:t xml:space="preserve"> = 500)</w:t>
      </w:r>
      <w:r w:rsidR="00435E9D">
        <w:rPr>
          <w:rFonts w:ascii="Times New Roman" w:hAnsi="Times New Roman" w:cs="Times New Roman"/>
          <w:color w:val="000000" w:themeColor="text1"/>
          <w:sz w:val="24"/>
        </w:rPr>
        <w:t xml:space="preserve">, </w:t>
      </w:r>
      <w:r w:rsidR="00052D53">
        <w:rPr>
          <w:rFonts w:ascii="Times New Roman" w:hAnsi="Times New Roman" w:cs="Times New Roman"/>
          <w:color w:val="000000" w:themeColor="text1"/>
          <w:sz w:val="24"/>
        </w:rPr>
        <w:t>and conducting pair-wise comparisons</w:t>
      </w:r>
      <w:r w:rsidRPr="004926E9">
        <w:rPr>
          <w:rFonts w:ascii="Times New Roman" w:hAnsi="Times New Roman" w:cs="Times New Roman"/>
          <w:color w:val="000000" w:themeColor="text1"/>
          <w:sz w:val="24"/>
        </w:rPr>
        <w:t xml:space="preserve">, we uncover unique patterns and crucial links that shed light on the complexity of audience reactions. The findings reveal that media outlets with distinct </w:t>
      </w:r>
      <w:r w:rsidR="001C4B26">
        <w:rPr>
          <w:rFonts w:ascii="Times New Roman" w:hAnsi="Times New Roman" w:cs="Times New Roman"/>
          <w:color w:val="000000" w:themeColor="text1"/>
          <w:sz w:val="24"/>
        </w:rPr>
        <w:t xml:space="preserve">political stances and </w:t>
      </w:r>
      <w:r w:rsidRPr="004926E9">
        <w:rPr>
          <w:rFonts w:ascii="Times New Roman" w:hAnsi="Times New Roman" w:cs="Times New Roman"/>
          <w:color w:val="000000" w:themeColor="text1"/>
          <w:sz w:val="24"/>
        </w:rPr>
        <w:t xml:space="preserve">ownership structures </w:t>
      </w:r>
      <w:r w:rsidR="00CD1634">
        <w:rPr>
          <w:rFonts w:ascii="Times New Roman" w:hAnsi="Times New Roman" w:cs="Times New Roman"/>
          <w:color w:val="000000" w:themeColor="text1"/>
          <w:sz w:val="24"/>
        </w:rPr>
        <w:t>exhibit</w:t>
      </w:r>
      <w:r w:rsidR="00D12410">
        <w:rPr>
          <w:rFonts w:ascii="Times New Roman" w:hAnsi="Times New Roman" w:cs="Times New Roman"/>
          <w:color w:val="000000" w:themeColor="text1"/>
          <w:sz w:val="24"/>
        </w:rPr>
        <w:t>.</w:t>
      </w:r>
    </w:p>
    <w:p w14:paraId="45FC5137" w14:textId="6EA52D51" w:rsidR="004926E9" w:rsidRPr="00462C55" w:rsidRDefault="004926E9" w:rsidP="00D12410">
      <w:pPr>
        <w:spacing w:after="0"/>
        <w:jc w:val="center"/>
        <w:rPr>
          <w:rFonts w:ascii="Times New Roman" w:hAnsi="Times New Roman"/>
          <w:b/>
          <w:bCs/>
          <w:sz w:val="24"/>
        </w:rPr>
      </w:pPr>
      <w:r w:rsidRPr="00462C55">
        <w:rPr>
          <w:rFonts w:ascii="Times New Roman" w:hAnsi="Times New Roman"/>
          <w:b/>
          <w:bCs/>
          <w:sz w:val="24"/>
        </w:rPr>
        <w:lastRenderedPageBreak/>
        <w:t>Mapping Media Perceptions: Unveiling the Attitude Networks Towards News Media</w:t>
      </w:r>
    </w:p>
    <w:p w14:paraId="7BC47C93" w14:textId="77777777" w:rsidR="004926E9" w:rsidRPr="00462C55" w:rsidRDefault="004926E9" w:rsidP="004926E9">
      <w:pPr>
        <w:spacing w:after="0"/>
        <w:rPr>
          <w:rFonts w:ascii="Times New Roman" w:hAnsi="Times New Roman" w:cs="Times New Roman"/>
          <w:color w:val="000000"/>
          <w:sz w:val="24"/>
        </w:rPr>
      </w:pPr>
    </w:p>
    <w:p w14:paraId="5AFDF166" w14:textId="4D31DDF0" w:rsidR="00172E34" w:rsidRPr="00713B80" w:rsidRDefault="00172E34" w:rsidP="00FB5C2A">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The media landscape is undergoing rapid transformation</w:t>
      </w:r>
      <w:r w:rsidR="009551C9" w:rsidRPr="00713B80">
        <w:rPr>
          <w:rFonts w:ascii="Times New Roman" w:hAnsi="Times New Roman" w:cs="Times New Roman"/>
          <w:color w:val="000000" w:themeColor="text1"/>
          <w:sz w:val="24"/>
        </w:rPr>
        <w:t>.</w:t>
      </w:r>
      <w:r w:rsidR="00CF114B" w:rsidRPr="00713B80">
        <w:rPr>
          <w:rFonts w:ascii="Times New Roman" w:hAnsi="Times New Roman" w:cs="Times New Roman"/>
          <w:color w:val="000000" w:themeColor="text1"/>
          <w:sz w:val="24"/>
        </w:rPr>
        <w:t xml:space="preserve"> </w:t>
      </w:r>
      <w:r w:rsidRPr="00713B80">
        <w:rPr>
          <w:rFonts w:ascii="Times New Roman" w:hAnsi="Times New Roman" w:cs="Times New Roman"/>
          <w:color w:val="000000" w:themeColor="text1"/>
          <w:sz w:val="24"/>
        </w:rPr>
        <w:t>Constantly evolving technologies have revolutionized the creation, dissemination, and consumption of news over recent decades. Unlike the days of old media</w:t>
      </w:r>
      <w:r w:rsidR="001575C8" w:rsidRPr="00713B80">
        <w:rPr>
          <w:rFonts w:ascii="Times New Roman" w:hAnsi="Times New Roman" w:cs="Times New Roman"/>
          <w:color w:val="000000" w:themeColor="text1"/>
          <w:sz w:val="24"/>
        </w:rPr>
        <w:t>, now</w:t>
      </w:r>
      <w:r w:rsidRPr="00713B80">
        <w:rPr>
          <w:rFonts w:ascii="Times New Roman" w:hAnsi="Times New Roman" w:cs="Times New Roman"/>
          <w:color w:val="000000" w:themeColor="text1"/>
          <w:sz w:val="24"/>
        </w:rPr>
        <w:t xml:space="preserve"> we have a wide range of media channels and mobile platforms catering to the diverse needs and preferences of audiences. These changes have had a profound impact on professional journalism and the broader media ecosystem</w:t>
      </w:r>
      <w:r w:rsidR="009551C9" w:rsidRPr="00713B80">
        <w:rPr>
          <w:rFonts w:ascii="Times New Roman" w:hAnsi="Times New Roman" w:cs="Times New Roman"/>
          <w:color w:val="000000" w:themeColor="text1"/>
          <w:sz w:val="24"/>
        </w:rPr>
        <w:t xml:space="preserve"> (Katsaounidou et al., 2019).</w:t>
      </w:r>
      <w:r w:rsidRPr="00713B80">
        <w:rPr>
          <w:rFonts w:ascii="Times New Roman" w:hAnsi="Times New Roman" w:cs="Times New Roman"/>
          <w:color w:val="000000" w:themeColor="text1"/>
          <w:sz w:val="24"/>
        </w:rPr>
        <w:t xml:space="preserve"> The proliferation of social media platforms and blogs has not only amplified the volume of news but also empowered audiences to curate and share news. </w:t>
      </w:r>
      <w:r w:rsidR="00CC2E26" w:rsidRPr="00713B80">
        <w:rPr>
          <w:rFonts w:ascii="Times New Roman" w:hAnsi="Times New Roman" w:cs="Times New Roman"/>
          <w:color w:val="000000" w:themeColor="text1"/>
          <w:sz w:val="24"/>
        </w:rPr>
        <w:t>Today,</w:t>
      </w:r>
      <w:r w:rsidRPr="00713B80">
        <w:rPr>
          <w:rFonts w:ascii="Times New Roman" w:hAnsi="Times New Roman" w:cs="Times New Roman"/>
          <w:color w:val="000000" w:themeColor="text1"/>
          <w:sz w:val="24"/>
        </w:rPr>
        <w:t xml:space="preserve"> laypeople can report events in real time via mobile devices or even edit and repurpose existing news content</w:t>
      </w:r>
      <w:r w:rsidR="00A53D5E" w:rsidRPr="00713B80">
        <w:rPr>
          <w:rFonts w:ascii="Times New Roman" w:hAnsi="Times New Roman" w:cs="Times New Roman"/>
          <w:color w:val="000000" w:themeColor="text1"/>
          <w:sz w:val="24"/>
        </w:rPr>
        <w:t xml:space="preserve"> to </w:t>
      </w:r>
      <w:r w:rsidRPr="00713B80">
        <w:rPr>
          <w:rFonts w:ascii="Times New Roman" w:hAnsi="Times New Roman" w:cs="Times New Roman"/>
          <w:color w:val="000000" w:themeColor="text1"/>
          <w:sz w:val="24"/>
        </w:rPr>
        <w:t>s</w:t>
      </w:r>
      <w:r w:rsidR="000B320A" w:rsidRPr="00713B80">
        <w:rPr>
          <w:rFonts w:ascii="Times New Roman" w:hAnsi="Times New Roman" w:cs="Times New Roman"/>
          <w:color w:val="000000" w:themeColor="text1"/>
          <w:sz w:val="24"/>
        </w:rPr>
        <w:t>end out to a wide audience</w:t>
      </w:r>
      <w:r w:rsidRPr="00713B80">
        <w:rPr>
          <w:rFonts w:ascii="Times New Roman" w:hAnsi="Times New Roman" w:cs="Times New Roman"/>
          <w:color w:val="000000" w:themeColor="text1"/>
          <w:sz w:val="24"/>
        </w:rPr>
        <w:t xml:space="preserve"> through social media networks. </w:t>
      </w:r>
    </w:p>
    <w:p w14:paraId="3D28A8C0" w14:textId="30EC4F5E" w:rsidR="00A2159A" w:rsidRPr="00713B80" w:rsidRDefault="00172E34" w:rsidP="00FB5C2A">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 xml:space="preserve">Despite the </w:t>
      </w:r>
      <w:r w:rsidR="00D72DCF" w:rsidRPr="00713B80">
        <w:rPr>
          <w:rFonts w:ascii="Times New Roman" w:hAnsi="Times New Roman" w:cs="Times New Roman"/>
          <w:color w:val="000000" w:themeColor="text1"/>
          <w:sz w:val="24"/>
        </w:rPr>
        <w:t>ubiquity</w:t>
      </w:r>
      <w:r w:rsidRPr="00713B80">
        <w:rPr>
          <w:rFonts w:ascii="Times New Roman" w:hAnsi="Times New Roman" w:cs="Times New Roman"/>
          <w:color w:val="000000" w:themeColor="text1"/>
          <w:sz w:val="24"/>
        </w:rPr>
        <w:t xml:space="preserve"> of news, concerns persist within the academic circles of journalism about a decline in overall news quality. These concerns are further exacerbated by emerging issues such as the </w:t>
      </w:r>
      <w:r w:rsidR="00A2159A" w:rsidRPr="00713B80">
        <w:rPr>
          <w:rFonts w:ascii="Times New Roman" w:hAnsi="Times New Roman" w:cs="Times New Roman"/>
          <w:color w:val="000000" w:themeColor="text1"/>
          <w:sz w:val="24"/>
        </w:rPr>
        <w:t xml:space="preserve">swift </w:t>
      </w:r>
      <w:r w:rsidRPr="00713B80">
        <w:rPr>
          <w:rFonts w:ascii="Times New Roman" w:hAnsi="Times New Roman" w:cs="Times New Roman"/>
          <w:color w:val="000000" w:themeColor="text1"/>
          <w:sz w:val="24"/>
        </w:rPr>
        <w:t xml:space="preserve">dissemination of </w:t>
      </w:r>
      <w:r w:rsidR="00A2159A" w:rsidRPr="00713B80">
        <w:rPr>
          <w:rFonts w:ascii="Times New Roman" w:hAnsi="Times New Roman" w:cs="Times New Roman"/>
          <w:color w:val="000000" w:themeColor="text1"/>
          <w:sz w:val="24"/>
        </w:rPr>
        <w:t xml:space="preserve">fabricated or manipulated </w:t>
      </w:r>
      <w:r w:rsidRPr="00713B80">
        <w:rPr>
          <w:rFonts w:ascii="Times New Roman" w:hAnsi="Times New Roman" w:cs="Times New Roman"/>
          <w:color w:val="000000" w:themeColor="text1"/>
          <w:sz w:val="24"/>
        </w:rPr>
        <w:t xml:space="preserve">information, often referred to as </w:t>
      </w:r>
      <w:r w:rsidR="00A2159A" w:rsidRPr="00713B80">
        <w:rPr>
          <w:rFonts w:ascii="Times New Roman" w:hAnsi="Times New Roman" w:cs="Times New Roman"/>
          <w:color w:val="000000" w:themeColor="text1"/>
          <w:sz w:val="24"/>
        </w:rPr>
        <w:t>“fake news,</w:t>
      </w:r>
      <w:r w:rsidRPr="00713B80">
        <w:rPr>
          <w:rFonts w:ascii="Times New Roman" w:hAnsi="Times New Roman" w:cs="Times New Roman"/>
          <w:color w:val="000000" w:themeColor="text1"/>
          <w:sz w:val="24"/>
        </w:rPr>
        <w:t>” the formation of insular filter bubbles that limit exposure to diverse viewpoints</w:t>
      </w:r>
      <w:r w:rsidR="00A2159A" w:rsidRPr="00713B80">
        <w:rPr>
          <w:rFonts w:ascii="Times New Roman" w:hAnsi="Times New Roman" w:cs="Times New Roman"/>
          <w:color w:val="000000" w:themeColor="text1"/>
          <w:sz w:val="24"/>
        </w:rPr>
        <w:t>, and subsequent political polarization</w:t>
      </w:r>
      <w:r w:rsidRPr="00713B80">
        <w:rPr>
          <w:rFonts w:ascii="Times New Roman" w:hAnsi="Times New Roman" w:cs="Times New Roman"/>
          <w:color w:val="000000" w:themeColor="text1"/>
          <w:sz w:val="24"/>
        </w:rPr>
        <w:t xml:space="preserve"> (Lorenz-Spreen</w:t>
      </w:r>
      <w:r w:rsidR="00166FC9" w:rsidRPr="00713B80">
        <w:rPr>
          <w:rFonts w:ascii="Times New Roman" w:hAnsi="Times New Roman" w:cs="Times New Roman"/>
          <w:color w:val="000000" w:themeColor="text1"/>
          <w:sz w:val="24"/>
        </w:rPr>
        <w:t xml:space="preserve"> et al.</w:t>
      </w:r>
      <w:r w:rsidRPr="00713B80">
        <w:rPr>
          <w:rFonts w:ascii="Times New Roman" w:hAnsi="Times New Roman" w:cs="Times New Roman"/>
          <w:color w:val="000000" w:themeColor="text1"/>
          <w:sz w:val="24"/>
        </w:rPr>
        <w:t>, 202</w:t>
      </w:r>
      <w:r w:rsidR="00CE7C3C" w:rsidRPr="00713B80">
        <w:rPr>
          <w:rFonts w:ascii="Times New Roman" w:hAnsi="Times New Roman" w:cs="Times New Roman"/>
          <w:color w:val="000000" w:themeColor="text1"/>
          <w:sz w:val="24"/>
        </w:rPr>
        <w:t>3</w:t>
      </w:r>
      <w:r w:rsidRPr="00713B80">
        <w:rPr>
          <w:rFonts w:ascii="Times New Roman" w:hAnsi="Times New Roman" w:cs="Times New Roman"/>
          <w:color w:val="000000" w:themeColor="text1"/>
          <w:sz w:val="24"/>
        </w:rPr>
        <w:t xml:space="preserve">). </w:t>
      </w:r>
    </w:p>
    <w:p w14:paraId="06D60152" w14:textId="77931267" w:rsidR="007D5707" w:rsidRPr="00713B80" w:rsidRDefault="00172E34" w:rsidP="00B13F91">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In light of the growing complexities in the media landscape, the importance of trust in journalism has reached unprecedented levels. Ever s</w:t>
      </w:r>
      <w:r w:rsidR="00970766" w:rsidRPr="00713B80">
        <w:rPr>
          <w:rFonts w:ascii="Times New Roman" w:hAnsi="Times New Roman" w:cs="Times New Roman"/>
          <w:color w:val="000000" w:themeColor="text1"/>
          <w:sz w:val="24"/>
        </w:rPr>
        <w:t>ince Hovland and colleagues</w:t>
      </w:r>
      <w:r w:rsidRPr="00713B80">
        <w:rPr>
          <w:rFonts w:ascii="Times New Roman" w:hAnsi="Times New Roman" w:cs="Times New Roman"/>
          <w:color w:val="000000" w:themeColor="text1"/>
          <w:sz w:val="24"/>
        </w:rPr>
        <w:t>’ (1959) Yale Research Program that foc</w:t>
      </w:r>
      <w:r w:rsidR="006C7182" w:rsidRPr="00713B80">
        <w:rPr>
          <w:rFonts w:ascii="Times New Roman" w:hAnsi="Times New Roman" w:cs="Times New Roman"/>
          <w:color w:val="000000" w:themeColor="text1"/>
          <w:sz w:val="24"/>
        </w:rPr>
        <w:t xml:space="preserve">used on </w:t>
      </w:r>
      <w:r w:rsidR="009D768C" w:rsidRPr="00713B80">
        <w:rPr>
          <w:rFonts w:ascii="Times New Roman" w:hAnsi="Times New Roman" w:cs="Times New Roman"/>
          <w:color w:val="000000" w:themeColor="text1"/>
          <w:sz w:val="24"/>
        </w:rPr>
        <w:t xml:space="preserve">credibility and </w:t>
      </w:r>
      <w:r w:rsidR="006C7182" w:rsidRPr="00713B80">
        <w:rPr>
          <w:rFonts w:ascii="Times New Roman" w:hAnsi="Times New Roman" w:cs="Times New Roman"/>
          <w:color w:val="000000" w:themeColor="text1"/>
          <w:sz w:val="24"/>
        </w:rPr>
        <w:t xml:space="preserve">attitude changes, </w:t>
      </w:r>
      <w:r w:rsidR="002E34CA" w:rsidRPr="00713B80">
        <w:rPr>
          <w:rFonts w:ascii="Times New Roman" w:hAnsi="Times New Roman" w:cs="Times New Roman"/>
          <w:color w:val="000000" w:themeColor="text1"/>
          <w:sz w:val="24"/>
        </w:rPr>
        <w:t xml:space="preserve">audience </w:t>
      </w:r>
      <w:r w:rsidR="009D768C" w:rsidRPr="00713B80">
        <w:rPr>
          <w:rFonts w:ascii="Times New Roman" w:hAnsi="Times New Roman" w:cs="Times New Roman"/>
          <w:color w:val="000000" w:themeColor="text1"/>
          <w:sz w:val="24"/>
        </w:rPr>
        <w:t xml:space="preserve">trust </w:t>
      </w:r>
      <w:r w:rsidRPr="00713B80">
        <w:rPr>
          <w:rFonts w:ascii="Times New Roman" w:hAnsi="Times New Roman" w:cs="Times New Roman"/>
          <w:color w:val="000000" w:themeColor="text1"/>
          <w:sz w:val="24"/>
        </w:rPr>
        <w:t xml:space="preserve">has consistently been recognized as a critical variable in </w:t>
      </w:r>
      <w:r w:rsidR="006C7182" w:rsidRPr="00713B80">
        <w:rPr>
          <w:rFonts w:ascii="Times New Roman" w:hAnsi="Times New Roman" w:cs="Times New Roman"/>
          <w:color w:val="000000" w:themeColor="text1"/>
          <w:sz w:val="24"/>
        </w:rPr>
        <w:t>media studies</w:t>
      </w:r>
      <w:r w:rsidR="00651BFF" w:rsidRPr="00713B80">
        <w:rPr>
          <w:rFonts w:ascii="Times New Roman" w:hAnsi="Times New Roman" w:cs="Times New Roman"/>
          <w:color w:val="000000" w:themeColor="text1"/>
          <w:sz w:val="24"/>
        </w:rPr>
        <w:t xml:space="preserve"> </w:t>
      </w:r>
      <w:r w:rsidRPr="00713B80">
        <w:rPr>
          <w:rFonts w:ascii="Times New Roman" w:hAnsi="Times New Roman" w:cs="Times New Roman"/>
          <w:color w:val="000000" w:themeColor="text1"/>
          <w:sz w:val="24"/>
        </w:rPr>
        <w:t>(</w:t>
      </w:r>
      <w:r w:rsidR="00D72DCF" w:rsidRPr="00713B80">
        <w:rPr>
          <w:rFonts w:ascii="Times New Roman" w:hAnsi="Times New Roman" w:cs="Times New Roman"/>
          <w:color w:val="000000" w:themeColor="text1"/>
          <w:sz w:val="24"/>
        </w:rPr>
        <w:t>Tsfati</w:t>
      </w:r>
      <w:r w:rsidRPr="00713B80">
        <w:rPr>
          <w:rFonts w:ascii="Times New Roman" w:hAnsi="Times New Roman" w:cs="Times New Roman"/>
          <w:color w:val="000000" w:themeColor="text1"/>
          <w:sz w:val="24"/>
        </w:rPr>
        <w:t xml:space="preserve">, 2003). </w:t>
      </w:r>
      <w:r w:rsidR="009D768C" w:rsidRPr="00713B80">
        <w:rPr>
          <w:rFonts w:ascii="Times New Roman" w:hAnsi="Times New Roman" w:cs="Times New Roman"/>
          <w:color w:val="000000" w:themeColor="text1"/>
          <w:sz w:val="24"/>
        </w:rPr>
        <w:t>It</w:t>
      </w:r>
      <w:r w:rsidRPr="00713B80">
        <w:rPr>
          <w:rFonts w:ascii="Times New Roman" w:hAnsi="Times New Roman" w:cs="Times New Roman"/>
          <w:color w:val="000000" w:themeColor="text1"/>
          <w:sz w:val="24"/>
        </w:rPr>
        <w:t xml:space="preserve"> serve</w:t>
      </w:r>
      <w:r w:rsidR="009D768C" w:rsidRPr="00713B80">
        <w:rPr>
          <w:rFonts w:ascii="Times New Roman" w:hAnsi="Times New Roman" w:cs="Times New Roman"/>
          <w:color w:val="000000" w:themeColor="text1"/>
          <w:sz w:val="24"/>
        </w:rPr>
        <w:t>s</w:t>
      </w:r>
      <w:r w:rsidRPr="00713B80">
        <w:rPr>
          <w:rFonts w:ascii="Times New Roman" w:hAnsi="Times New Roman" w:cs="Times New Roman"/>
          <w:color w:val="000000" w:themeColor="text1"/>
          <w:sz w:val="24"/>
        </w:rPr>
        <w:t xml:space="preserve"> as a foundational element in shaping how people perceive and evaluate news (Kohring &amp; Matthes, 2007).</w:t>
      </w:r>
      <w:r w:rsidR="00B13F91" w:rsidRPr="00713B80">
        <w:rPr>
          <w:rFonts w:ascii="Times New Roman" w:hAnsi="Times New Roman" w:cs="Times New Roman"/>
          <w:color w:val="000000" w:themeColor="text1"/>
          <w:sz w:val="24"/>
        </w:rPr>
        <w:t xml:space="preserve"> </w:t>
      </w:r>
      <w:r w:rsidRPr="00713B80">
        <w:rPr>
          <w:rFonts w:ascii="Times New Roman" w:hAnsi="Times New Roman" w:cs="Times New Roman"/>
          <w:color w:val="000000" w:themeColor="text1"/>
          <w:sz w:val="24"/>
        </w:rPr>
        <w:t xml:space="preserve">As audiences are increasingly fragmented and traditional journalistic </w:t>
      </w:r>
      <w:r w:rsidR="007D5707" w:rsidRPr="00713B80">
        <w:rPr>
          <w:rFonts w:ascii="Times New Roman" w:hAnsi="Times New Roman" w:cs="Times New Roman"/>
          <w:color w:val="000000" w:themeColor="text1"/>
          <w:sz w:val="24"/>
        </w:rPr>
        <w:t>organization</w:t>
      </w:r>
      <w:r w:rsidRPr="00713B80">
        <w:rPr>
          <w:rFonts w:ascii="Times New Roman" w:hAnsi="Times New Roman" w:cs="Times New Roman"/>
          <w:color w:val="000000" w:themeColor="text1"/>
          <w:sz w:val="24"/>
        </w:rPr>
        <w:t xml:space="preserve">s face </w:t>
      </w:r>
      <w:r w:rsidRPr="00713B80">
        <w:rPr>
          <w:rFonts w:ascii="Times New Roman" w:hAnsi="Times New Roman" w:cs="Times New Roman"/>
          <w:color w:val="000000" w:themeColor="text1"/>
          <w:sz w:val="24"/>
        </w:rPr>
        <w:lastRenderedPageBreak/>
        <w:t xml:space="preserve">declining readership in the digital era, scholars underscore the role of trust as a pivotal factor that can either fortify or erode the influence of journalistic practice. For instance, Pew Research Center, a nonpartisan American institution that provides information about various social and political issues, regularly conduct national surveys on the public’s trust in news media as a proxy for public attitude toward news media. Its website has a category called “media attitudes” and “trust in media” is its only subcategory. </w:t>
      </w:r>
    </w:p>
    <w:p w14:paraId="7B9C24C1" w14:textId="49922659" w:rsidR="00B13F91" w:rsidRPr="00713B80" w:rsidRDefault="007D5707" w:rsidP="00B13F91">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 xml:space="preserve">Gallup reports that Americans’ </w:t>
      </w:r>
      <w:r w:rsidR="004E6147" w:rsidRPr="00713B80">
        <w:rPr>
          <w:rFonts w:ascii="Times New Roman" w:hAnsi="Times New Roman" w:cs="Times New Roman"/>
          <w:color w:val="000000" w:themeColor="text1"/>
          <w:sz w:val="24"/>
        </w:rPr>
        <w:t xml:space="preserve">trust in the mass media has </w:t>
      </w:r>
      <w:r w:rsidR="007C31B7" w:rsidRPr="00713B80">
        <w:rPr>
          <w:rFonts w:ascii="Times New Roman" w:hAnsi="Times New Roman" w:cs="Times New Roman"/>
          <w:color w:val="000000" w:themeColor="text1"/>
          <w:sz w:val="24"/>
        </w:rPr>
        <w:t>dropp</w:t>
      </w:r>
      <w:r w:rsidR="004E6147" w:rsidRPr="00713B80">
        <w:rPr>
          <w:rFonts w:ascii="Times New Roman" w:hAnsi="Times New Roman" w:cs="Times New Roman"/>
          <w:color w:val="000000" w:themeColor="text1"/>
          <w:sz w:val="24"/>
        </w:rPr>
        <w:t xml:space="preserve">ed from 72 percent in 1974 to 32 percent in 2016, and remains at a low point of 34 percent in 2022 (Brenan, 2022). </w:t>
      </w:r>
      <w:r w:rsidR="007C31B7" w:rsidRPr="00713B80">
        <w:rPr>
          <w:rFonts w:ascii="Times New Roman" w:hAnsi="Times New Roman" w:cs="Times New Roman"/>
          <w:color w:val="000000" w:themeColor="text1"/>
          <w:sz w:val="24"/>
        </w:rPr>
        <w:t>The public trust level is even lower in South Korea</w:t>
      </w:r>
      <w:r w:rsidR="00C01FD2" w:rsidRPr="00713B80">
        <w:rPr>
          <w:rFonts w:ascii="Times New Roman" w:hAnsi="Times New Roman" w:cs="Times New Roman"/>
          <w:color w:val="000000" w:themeColor="text1"/>
          <w:sz w:val="24"/>
        </w:rPr>
        <w:t xml:space="preserve">. </w:t>
      </w:r>
      <w:r w:rsidR="00E63FE6" w:rsidRPr="00713B80">
        <w:rPr>
          <w:rFonts w:ascii="Times New Roman" w:hAnsi="Times New Roman" w:cs="Times New Roman"/>
          <w:color w:val="000000" w:themeColor="text1"/>
          <w:sz w:val="24"/>
        </w:rPr>
        <w:t>According to Reuters Institute’s Digital News Report 2023,</w:t>
      </w:r>
      <w:r w:rsidR="005620E8" w:rsidRPr="00713B80">
        <w:rPr>
          <w:rFonts w:ascii="Times New Roman" w:hAnsi="Times New Roman" w:cs="Times New Roman"/>
          <w:color w:val="000000" w:themeColor="text1"/>
          <w:sz w:val="24"/>
        </w:rPr>
        <w:t xml:space="preserve"> </w:t>
      </w:r>
      <w:r w:rsidR="007C31B7" w:rsidRPr="00713B80">
        <w:rPr>
          <w:rFonts w:ascii="Times New Roman" w:hAnsi="Times New Roman" w:cs="Times New Roman"/>
          <w:color w:val="000000" w:themeColor="text1"/>
          <w:sz w:val="24"/>
        </w:rPr>
        <w:t xml:space="preserve">just 28 percent of </w:t>
      </w:r>
      <w:r w:rsidR="00C01FD2" w:rsidRPr="00713B80">
        <w:rPr>
          <w:rFonts w:ascii="Times New Roman" w:hAnsi="Times New Roman" w:cs="Times New Roman"/>
          <w:color w:val="000000" w:themeColor="text1"/>
          <w:sz w:val="24"/>
        </w:rPr>
        <w:t>South Korean</w:t>
      </w:r>
      <w:r w:rsidR="00A45186" w:rsidRPr="00713B80">
        <w:rPr>
          <w:rFonts w:ascii="Times New Roman" w:hAnsi="Times New Roman" w:cs="Times New Roman"/>
          <w:color w:val="000000" w:themeColor="text1"/>
          <w:sz w:val="24"/>
        </w:rPr>
        <w:t xml:space="preserve"> </w:t>
      </w:r>
      <w:r w:rsidR="007C31B7" w:rsidRPr="00713B80">
        <w:rPr>
          <w:rFonts w:ascii="Times New Roman" w:hAnsi="Times New Roman" w:cs="Times New Roman"/>
          <w:color w:val="000000" w:themeColor="text1"/>
          <w:sz w:val="24"/>
        </w:rPr>
        <w:t xml:space="preserve">respondents </w:t>
      </w:r>
      <w:r w:rsidRPr="00713B80">
        <w:rPr>
          <w:rFonts w:ascii="Times New Roman" w:hAnsi="Times New Roman" w:cs="Times New Roman"/>
          <w:color w:val="000000" w:themeColor="text1"/>
          <w:sz w:val="24"/>
        </w:rPr>
        <w:t>said</w:t>
      </w:r>
      <w:r w:rsidR="007C31B7" w:rsidRPr="00713B80">
        <w:rPr>
          <w:rFonts w:ascii="Times New Roman" w:hAnsi="Times New Roman" w:cs="Times New Roman"/>
          <w:color w:val="000000" w:themeColor="text1"/>
          <w:sz w:val="24"/>
        </w:rPr>
        <w:t xml:space="preserve"> that they trust</w:t>
      </w:r>
      <w:r w:rsidR="00C01FD2" w:rsidRPr="00713B80">
        <w:rPr>
          <w:rFonts w:ascii="Times New Roman" w:hAnsi="Times New Roman" w:cs="Times New Roman"/>
          <w:color w:val="000000" w:themeColor="text1"/>
          <w:sz w:val="24"/>
        </w:rPr>
        <w:t>ed</w:t>
      </w:r>
      <w:r w:rsidR="007C31B7" w:rsidRPr="00713B80">
        <w:rPr>
          <w:rFonts w:ascii="Times New Roman" w:hAnsi="Times New Roman" w:cs="Times New Roman"/>
          <w:color w:val="000000" w:themeColor="text1"/>
          <w:sz w:val="24"/>
        </w:rPr>
        <w:t xml:space="preserve"> most news most of the time (Lee, 2023). </w:t>
      </w:r>
      <w:r w:rsidR="00B13F91" w:rsidRPr="00713B80">
        <w:rPr>
          <w:rFonts w:ascii="Times New Roman" w:hAnsi="Times New Roman" w:cs="Times New Roman"/>
          <w:color w:val="000000" w:themeColor="text1"/>
          <w:sz w:val="24"/>
        </w:rPr>
        <w:t>The public’s lack of trust in journalism is considered the biggest threat facing journalism today</w:t>
      </w:r>
      <w:r w:rsidR="004E6147" w:rsidRPr="00713B80">
        <w:rPr>
          <w:rFonts w:ascii="Times New Roman" w:hAnsi="Times New Roman" w:cs="Times New Roman"/>
          <w:color w:val="000000" w:themeColor="text1"/>
          <w:sz w:val="24"/>
        </w:rPr>
        <w:t xml:space="preserve"> (Fink, 2019)</w:t>
      </w:r>
      <w:r w:rsidR="00B13F91" w:rsidRPr="00713B80">
        <w:rPr>
          <w:rFonts w:ascii="Times New Roman" w:hAnsi="Times New Roman" w:cs="Times New Roman"/>
          <w:color w:val="000000" w:themeColor="text1"/>
          <w:sz w:val="24"/>
        </w:rPr>
        <w:t xml:space="preserve">. </w:t>
      </w:r>
      <w:r w:rsidR="00172E34" w:rsidRPr="00713B80">
        <w:rPr>
          <w:rFonts w:ascii="Times New Roman" w:hAnsi="Times New Roman" w:cs="Times New Roman"/>
          <w:color w:val="000000" w:themeColor="text1"/>
          <w:sz w:val="24"/>
        </w:rPr>
        <w:t xml:space="preserve">Although journalism faces numerous challenges, </w:t>
      </w:r>
      <w:r w:rsidR="00651BFF" w:rsidRPr="00713B80">
        <w:rPr>
          <w:rFonts w:ascii="Times New Roman" w:hAnsi="Times New Roman" w:cs="Times New Roman"/>
          <w:color w:val="000000" w:themeColor="text1"/>
          <w:sz w:val="24"/>
        </w:rPr>
        <w:t xml:space="preserve">it is said that </w:t>
      </w:r>
      <w:r w:rsidR="00172E34" w:rsidRPr="00713B80">
        <w:rPr>
          <w:rFonts w:ascii="Times New Roman" w:hAnsi="Times New Roman" w:cs="Times New Roman"/>
          <w:color w:val="000000" w:themeColor="text1"/>
          <w:sz w:val="24"/>
        </w:rPr>
        <w:t>public distrust in the media “brings together t</w:t>
      </w:r>
      <w:r w:rsidR="00096BDD" w:rsidRPr="00713B80">
        <w:rPr>
          <w:rFonts w:ascii="Times New Roman" w:hAnsi="Times New Roman" w:cs="Times New Roman"/>
          <w:color w:val="000000" w:themeColor="text1"/>
          <w:sz w:val="24"/>
        </w:rPr>
        <w:t>he concerns in one” (Lewis, 2020</w:t>
      </w:r>
      <w:r w:rsidR="00F60E32" w:rsidRPr="00713B80">
        <w:rPr>
          <w:rFonts w:ascii="Times New Roman" w:hAnsi="Times New Roman" w:cs="Times New Roman"/>
          <w:color w:val="000000" w:themeColor="text1"/>
          <w:sz w:val="24"/>
        </w:rPr>
        <w:t>, p.44</w:t>
      </w:r>
      <w:r w:rsidR="00172E34" w:rsidRPr="00713B80">
        <w:rPr>
          <w:rFonts w:ascii="Times New Roman" w:hAnsi="Times New Roman" w:cs="Times New Roman"/>
          <w:color w:val="000000" w:themeColor="text1"/>
          <w:sz w:val="24"/>
        </w:rPr>
        <w:t>).</w:t>
      </w:r>
      <w:r w:rsidR="00B13F91" w:rsidRPr="00713B80">
        <w:rPr>
          <w:rFonts w:ascii="Times New Roman" w:hAnsi="Times New Roman" w:cs="Times New Roman"/>
          <w:color w:val="000000" w:themeColor="text1"/>
          <w:sz w:val="24"/>
        </w:rPr>
        <w:t xml:space="preserve"> </w:t>
      </w:r>
    </w:p>
    <w:p w14:paraId="50E9296F" w14:textId="2DDC5E64" w:rsidR="00674DCE" w:rsidRPr="00713B80" w:rsidRDefault="00172E34" w:rsidP="00C40F7D">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Despite the significance, however, the construct of trust</w:t>
      </w:r>
      <w:r w:rsidR="009D768C" w:rsidRPr="00713B80">
        <w:rPr>
          <w:rFonts w:ascii="Times New Roman" w:hAnsi="Times New Roman" w:cs="Times New Roman"/>
          <w:color w:val="000000" w:themeColor="text1"/>
          <w:sz w:val="24"/>
        </w:rPr>
        <w:t>, or credibility,</w:t>
      </w:r>
      <w:r w:rsidRPr="00713B80">
        <w:rPr>
          <w:rFonts w:ascii="Times New Roman" w:hAnsi="Times New Roman" w:cs="Times New Roman"/>
          <w:color w:val="000000" w:themeColor="text1"/>
          <w:sz w:val="24"/>
        </w:rPr>
        <w:t xml:space="preserve"> in news media has been criticized for its lack of theoretical and methodological cl</w:t>
      </w:r>
      <w:r w:rsidR="00DE341A" w:rsidRPr="00713B80">
        <w:rPr>
          <w:rFonts w:ascii="Times New Roman" w:hAnsi="Times New Roman" w:cs="Times New Roman"/>
          <w:color w:val="000000" w:themeColor="text1"/>
          <w:sz w:val="24"/>
        </w:rPr>
        <w:t>arification (Earle &amp; Cvetkovich; Kohring &amp; Matthes, 2007</w:t>
      </w:r>
      <w:r w:rsidRPr="00713B80">
        <w:rPr>
          <w:rFonts w:ascii="Times New Roman" w:hAnsi="Times New Roman" w:cs="Times New Roman"/>
          <w:color w:val="000000" w:themeColor="text1"/>
          <w:sz w:val="24"/>
        </w:rPr>
        <w:t xml:space="preserve">). </w:t>
      </w:r>
      <w:r w:rsidR="00674DCE" w:rsidRPr="00713B80">
        <w:rPr>
          <w:rFonts w:ascii="Times New Roman" w:hAnsi="Times New Roman" w:cs="Times New Roman"/>
          <w:color w:val="000000" w:themeColor="text1"/>
          <w:sz w:val="24"/>
        </w:rPr>
        <w:t>T</w:t>
      </w:r>
      <w:r w:rsidR="000F199A" w:rsidRPr="00713B80">
        <w:rPr>
          <w:rFonts w:ascii="Times New Roman" w:hAnsi="Times New Roman" w:cs="Times New Roman"/>
          <w:color w:val="000000" w:themeColor="text1"/>
          <w:sz w:val="24"/>
        </w:rPr>
        <w:t>here is no standardized, validated measurement of trust (Kohring &amp; Matthes, 2007</w:t>
      </w:r>
      <w:r w:rsidR="00250C5D" w:rsidRPr="00713B80">
        <w:rPr>
          <w:rFonts w:ascii="Times New Roman" w:hAnsi="Times New Roman" w:cs="Times New Roman"/>
          <w:color w:val="000000" w:themeColor="text1"/>
          <w:sz w:val="24"/>
        </w:rPr>
        <w:t>; Metzger et al., 2003</w:t>
      </w:r>
      <w:r w:rsidR="000F199A" w:rsidRPr="00713B80">
        <w:rPr>
          <w:rFonts w:ascii="Times New Roman" w:hAnsi="Times New Roman" w:cs="Times New Roman"/>
          <w:color w:val="000000" w:themeColor="text1"/>
          <w:sz w:val="24"/>
        </w:rPr>
        <w:t xml:space="preserve">). </w:t>
      </w:r>
      <w:r w:rsidRPr="00713B80">
        <w:rPr>
          <w:rFonts w:ascii="Times New Roman" w:hAnsi="Times New Roman" w:cs="Times New Roman"/>
          <w:color w:val="000000" w:themeColor="text1"/>
          <w:sz w:val="24"/>
        </w:rPr>
        <w:t xml:space="preserve">Trust on individual media outlets is often assessed with a single item, by </w:t>
      </w:r>
      <w:r w:rsidR="0068316F" w:rsidRPr="00713B80">
        <w:rPr>
          <w:rFonts w:ascii="Times New Roman" w:hAnsi="Times New Roman" w:cs="Times New Roman"/>
          <w:color w:val="000000" w:themeColor="text1"/>
          <w:sz w:val="24"/>
        </w:rPr>
        <w:t xml:space="preserve">using </w:t>
      </w:r>
      <w:r w:rsidR="00651BFF" w:rsidRPr="00713B80">
        <w:rPr>
          <w:rFonts w:ascii="Times New Roman" w:hAnsi="Times New Roman" w:cs="Times New Roman"/>
          <w:color w:val="000000" w:themeColor="text1"/>
          <w:sz w:val="24"/>
        </w:rPr>
        <w:t>credibility scale</w:t>
      </w:r>
      <w:r w:rsidR="0068316F" w:rsidRPr="00713B80">
        <w:rPr>
          <w:rFonts w:ascii="Times New Roman" w:hAnsi="Times New Roman" w:cs="Times New Roman"/>
          <w:color w:val="000000" w:themeColor="text1"/>
          <w:sz w:val="24"/>
        </w:rPr>
        <w:t>s</w:t>
      </w:r>
      <w:r w:rsidRPr="00713B80">
        <w:rPr>
          <w:rFonts w:ascii="Times New Roman" w:hAnsi="Times New Roman" w:cs="Times New Roman"/>
          <w:color w:val="000000" w:themeColor="text1"/>
          <w:sz w:val="24"/>
        </w:rPr>
        <w:t xml:space="preserve"> or simply asking how much trust they have in certain news media (e.g., Gottfried, 2021; Liedke &amp; Gottfried, 2022; Roper, 1985). Pew Research Center asks, for instance, how much, if at all, respondents trust the information they get from national or local news organizations (Liedke &amp; Gottfried, 2022). </w:t>
      </w:r>
      <w:r w:rsidR="007D1A99" w:rsidRPr="00713B80">
        <w:rPr>
          <w:rFonts w:ascii="Times New Roman" w:hAnsi="Times New Roman" w:cs="Times New Roman"/>
          <w:color w:val="000000" w:themeColor="text1"/>
          <w:sz w:val="24"/>
        </w:rPr>
        <w:t>Th</w:t>
      </w:r>
      <w:r w:rsidR="000F199A" w:rsidRPr="00713B80">
        <w:rPr>
          <w:rFonts w:ascii="Times New Roman" w:hAnsi="Times New Roman" w:cs="Times New Roman"/>
          <w:color w:val="000000" w:themeColor="text1"/>
          <w:sz w:val="24"/>
        </w:rPr>
        <w:t xml:space="preserve">e meaning of trust </w:t>
      </w:r>
      <w:r w:rsidR="000B55B9" w:rsidRPr="00713B80">
        <w:rPr>
          <w:rFonts w:ascii="Times New Roman" w:hAnsi="Times New Roman" w:cs="Times New Roman"/>
          <w:color w:val="000000" w:themeColor="text1"/>
          <w:sz w:val="24"/>
        </w:rPr>
        <w:t>is</w:t>
      </w:r>
      <w:r w:rsidR="000F199A" w:rsidRPr="00713B80">
        <w:rPr>
          <w:rFonts w:ascii="Times New Roman" w:hAnsi="Times New Roman" w:cs="Times New Roman"/>
          <w:color w:val="000000" w:themeColor="text1"/>
          <w:sz w:val="24"/>
        </w:rPr>
        <w:t xml:space="preserve"> </w:t>
      </w:r>
      <w:r w:rsidR="007D1A99" w:rsidRPr="00713B80">
        <w:rPr>
          <w:rFonts w:ascii="Times New Roman" w:hAnsi="Times New Roman" w:cs="Times New Roman"/>
          <w:color w:val="000000" w:themeColor="text1"/>
          <w:sz w:val="24"/>
        </w:rPr>
        <w:t>le</w:t>
      </w:r>
      <w:r w:rsidR="000F199A" w:rsidRPr="00713B80">
        <w:rPr>
          <w:rFonts w:ascii="Times New Roman" w:hAnsi="Times New Roman" w:cs="Times New Roman"/>
          <w:color w:val="000000" w:themeColor="text1"/>
          <w:sz w:val="24"/>
        </w:rPr>
        <w:t>ft</w:t>
      </w:r>
      <w:r w:rsidR="007D1A99" w:rsidRPr="00713B80">
        <w:rPr>
          <w:rFonts w:ascii="Times New Roman" w:hAnsi="Times New Roman" w:cs="Times New Roman"/>
          <w:color w:val="000000" w:themeColor="text1"/>
          <w:sz w:val="24"/>
        </w:rPr>
        <w:t xml:space="preserve"> to the interpretation of respondents</w:t>
      </w:r>
      <w:r w:rsidR="000B55B9" w:rsidRPr="00713B80">
        <w:rPr>
          <w:rFonts w:ascii="Times New Roman" w:hAnsi="Times New Roman" w:cs="Times New Roman"/>
          <w:color w:val="000000" w:themeColor="text1"/>
          <w:sz w:val="24"/>
        </w:rPr>
        <w:t xml:space="preserve"> and it is unclear what exactly is measured with the item </w:t>
      </w:r>
      <w:r w:rsidR="000B55B9" w:rsidRPr="00713B80">
        <w:rPr>
          <w:rFonts w:ascii="Times New Roman" w:hAnsi="Times New Roman" w:cs="Times New Roman"/>
          <w:color w:val="000000" w:themeColor="text1"/>
          <w:sz w:val="24"/>
        </w:rPr>
        <w:lastRenderedPageBreak/>
        <w:t>(Kohring &amp; Matthes, 2007).</w:t>
      </w:r>
      <w:r w:rsidR="007D1A99" w:rsidRPr="00713B80">
        <w:rPr>
          <w:rFonts w:ascii="Times New Roman" w:hAnsi="Times New Roman" w:cs="Times New Roman"/>
          <w:color w:val="000000" w:themeColor="text1"/>
          <w:sz w:val="24"/>
        </w:rPr>
        <w:t xml:space="preserve"> </w:t>
      </w:r>
      <w:r w:rsidR="00A549CD" w:rsidRPr="00713B80">
        <w:rPr>
          <w:rFonts w:ascii="Times New Roman" w:hAnsi="Times New Roman" w:cs="Times New Roman"/>
          <w:color w:val="000000" w:themeColor="text1"/>
          <w:sz w:val="24"/>
        </w:rPr>
        <w:t xml:space="preserve">Also, </w:t>
      </w:r>
      <w:r w:rsidR="00C40F7D" w:rsidRPr="00713B80">
        <w:rPr>
          <w:rFonts w:ascii="Times New Roman" w:hAnsi="Times New Roman" w:cs="Times New Roman"/>
          <w:color w:val="000000" w:themeColor="text1"/>
          <w:sz w:val="24"/>
        </w:rPr>
        <w:t xml:space="preserve">empirical studies have found that people tend to evaluate vague, collective referents such as “the press” or “the media” more negatively </w:t>
      </w:r>
      <w:r w:rsidR="00C40F7D" w:rsidRPr="00713B80">
        <w:rPr>
          <w:rFonts w:ascii="Times New Roman" w:hAnsi="Times New Roman" w:cs="Times New Roman" w:hint="eastAsia"/>
          <w:color w:val="000000" w:themeColor="text1"/>
          <w:sz w:val="24"/>
        </w:rPr>
        <w:t>t</w:t>
      </w:r>
      <w:r w:rsidR="00C40F7D" w:rsidRPr="00713B80">
        <w:rPr>
          <w:rFonts w:ascii="Times New Roman" w:hAnsi="Times New Roman" w:cs="Times New Roman"/>
          <w:color w:val="000000" w:themeColor="text1"/>
          <w:sz w:val="24"/>
        </w:rPr>
        <w:t>han specific ones (Tourangeau et al., 2000).</w:t>
      </w:r>
      <w:r w:rsidR="00C40F7D" w:rsidRPr="00713B80">
        <w:rPr>
          <w:color w:val="000000" w:themeColor="text1"/>
        </w:rPr>
        <w:t xml:space="preserve"> </w:t>
      </w:r>
      <w:r w:rsidR="00A549CD" w:rsidRPr="00713B80">
        <w:rPr>
          <w:rFonts w:ascii="Times New Roman" w:hAnsi="Times New Roman" w:cs="Times New Roman"/>
          <w:color w:val="000000" w:themeColor="text1"/>
          <w:sz w:val="24"/>
        </w:rPr>
        <w:t xml:space="preserve"> </w:t>
      </w:r>
      <w:r w:rsidR="00C40F7D" w:rsidRPr="00713B80">
        <w:rPr>
          <w:rFonts w:ascii="Times New Roman" w:hAnsi="Times New Roman" w:cs="Times New Roman"/>
          <w:color w:val="000000" w:themeColor="text1"/>
          <w:sz w:val="24"/>
        </w:rPr>
        <w:t xml:space="preserve">In other words, </w:t>
      </w:r>
      <w:r w:rsidR="00A549CD" w:rsidRPr="00713B80">
        <w:rPr>
          <w:rFonts w:ascii="Times New Roman" w:hAnsi="Times New Roman" w:cs="Times New Roman"/>
          <w:color w:val="000000" w:themeColor="text1"/>
          <w:sz w:val="24"/>
        </w:rPr>
        <w:t xml:space="preserve">people may think of distrusted sources other people use when asked </w:t>
      </w:r>
      <w:r w:rsidR="00C40F7D" w:rsidRPr="00713B80">
        <w:rPr>
          <w:rFonts w:ascii="Times New Roman" w:hAnsi="Times New Roman" w:cs="Times New Roman"/>
          <w:color w:val="000000" w:themeColor="text1"/>
          <w:sz w:val="24"/>
        </w:rPr>
        <w:t xml:space="preserve">to answer </w:t>
      </w:r>
      <w:r w:rsidR="00A549CD" w:rsidRPr="00713B80">
        <w:rPr>
          <w:rFonts w:ascii="Times New Roman" w:hAnsi="Times New Roman" w:cs="Times New Roman"/>
          <w:color w:val="000000" w:themeColor="text1"/>
          <w:sz w:val="24"/>
        </w:rPr>
        <w:t>generic media trust questions, while they have a higher trust level for the news sources they actually rely on (Daniller et al., 2017).</w:t>
      </w:r>
    </w:p>
    <w:p w14:paraId="20AACA13" w14:textId="26E26619" w:rsidR="00172E34" w:rsidRPr="00713B80" w:rsidRDefault="00674DCE" w:rsidP="00FB5C2A">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 xml:space="preserve">Some scholars use the term trust in surveys, while others adopt the term confidence aiming to assess the level of trust in news outlets. The General Social Survey (GSS) </w:t>
      </w:r>
      <w:r w:rsidR="00D91406" w:rsidRPr="00713B80">
        <w:rPr>
          <w:rFonts w:ascii="Times New Roman" w:hAnsi="Times New Roman" w:cs="Times New Roman"/>
          <w:color w:val="000000" w:themeColor="text1"/>
          <w:sz w:val="24"/>
        </w:rPr>
        <w:t xml:space="preserve">typically </w:t>
      </w:r>
      <w:r w:rsidRPr="00713B80">
        <w:rPr>
          <w:rFonts w:ascii="Times New Roman" w:hAnsi="Times New Roman" w:cs="Times New Roman"/>
          <w:color w:val="000000" w:themeColor="text1"/>
          <w:sz w:val="24"/>
        </w:rPr>
        <w:t>asks, for example, how much confidence respondents have in the press. The meaning of confidence in this context remains unclear. Some people may interpret it as inquiring about their confidence in the press’s ability to provide comprehensive and timely reports, while others may perceive it as a question about their beliefs in the j</w:t>
      </w:r>
      <w:r w:rsidR="00A549CD" w:rsidRPr="00713B80">
        <w:rPr>
          <w:rFonts w:ascii="Times New Roman" w:hAnsi="Times New Roman" w:cs="Times New Roman"/>
          <w:color w:val="000000" w:themeColor="text1"/>
          <w:sz w:val="24"/>
        </w:rPr>
        <w:t>ournalistic ethics of the press</w:t>
      </w:r>
      <w:r w:rsidRPr="00713B80">
        <w:rPr>
          <w:rFonts w:ascii="Times New Roman" w:hAnsi="Times New Roman" w:cs="Times New Roman"/>
          <w:color w:val="000000" w:themeColor="text1"/>
          <w:sz w:val="24"/>
        </w:rPr>
        <w:t xml:space="preserve"> </w:t>
      </w:r>
      <w:r w:rsidR="00A549CD" w:rsidRPr="00713B80">
        <w:rPr>
          <w:rFonts w:ascii="Times New Roman" w:hAnsi="Times New Roman" w:cs="Times New Roman"/>
          <w:color w:val="000000" w:themeColor="text1"/>
          <w:sz w:val="24"/>
        </w:rPr>
        <w:t xml:space="preserve">(Daniller et al., 2017). </w:t>
      </w:r>
      <w:r w:rsidR="00172E34" w:rsidRPr="00713B80">
        <w:rPr>
          <w:rFonts w:ascii="Times New Roman" w:hAnsi="Times New Roman" w:cs="Times New Roman"/>
          <w:color w:val="000000" w:themeColor="text1"/>
          <w:sz w:val="24"/>
        </w:rPr>
        <w:t xml:space="preserve">American National Election </w:t>
      </w:r>
      <w:r w:rsidR="006E579D" w:rsidRPr="00713B80">
        <w:rPr>
          <w:rFonts w:ascii="Times New Roman" w:hAnsi="Times New Roman" w:cs="Times New Roman"/>
          <w:color w:val="000000" w:themeColor="text1"/>
          <w:sz w:val="24"/>
        </w:rPr>
        <w:t xml:space="preserve">Studies (ANES) </w:t>
      </w:r>
      <w:r w:rsidR="003B6725" w:rsidRPr="00713B80">
        <w:rPr>
          <w:rFonts w:ascii="Times New Roman" w:hAnsi="Times New Roman" w:cs="Times New Roman"/>
          <w:color w:val="000000" w:themeColor="text1"/>
          <w:sz w:val="24"/>
        </w:rPr>
        <w:t>and Gallup combine</w:t>
      </w:r>
      <w:r w:rsidR="006E579D" w:rsidRPr="00713B80">
        <w:rPr>
          <w:rFonts w:ascii="Times New Roman" w:hAnsi="Times New Roman" w:cs="Times New Roman"/>
          <w:color w:val="000000" w:themeColor="text1"/>
          <w:sz w:val="24"/>
        </w:rPr>
        <w:t xml:space="preserve"> the two </w:t>
      </w:r>
      <w:r w:rsidR="007050F1" w:rsidRPr="00713B80">
        <w:rPr>
          <w:rFonts w:ascii="Times New Roman" w:hAnsi="Times New Roman" w:cs="Times New Roman"/>
          <w:color w:val="000000" w:themeColor="text1"/>
          <w:sz w:val="24"/>
        </w:rPr>
        <w:t xml:space="preserve">terms </w:t>
      </w:r>
      <w:r w:rsidR="00172E34" w:rsidRPr="00713B80">
        <w:rPr>
          <w:rFonts w:ascii="Times New Roman" w:hAnsi="Times New Roman" w:cs="Times New Roman"/>
          <w:color w:val="000000" w:themeColor="text1"/>
          <w:sz w:val="24"/>
        </w:rPr>
        <w:t>in one question and asks how much trust and confidence respondents have in the news media when it comes to reporting the news fully, accurately, and fairly (ANES 2020 time series study, 2021</w:t>
      </w:r>
      <w:r w:rsidR="003B6725" w:rsidRPr="00713B80">
        <w:rPr>
          <w:rFonts w:ascii="Times New Roman" w:hAnsi="Times New Roman" w:cs="Times New Roman"/>
          <w:color w:val="000000" w:themeColor="text1"/>
          <w:sz w:val="24"/>
        </w:rPr>
        <w:t xml:space="preserve">, </w:t>
      </w:r>
      <w:r w:rsidR="00880B8E" w:rsidRPr="00713B80">
        <w:rPr>
          <w:rFonts w:ascii="Times New Roman" w:hAnsi="Times New Roman" w:cs="Times New Roman"/>
          <w:color w:val="000000" w:themeColor="text1"/>
          <w:sz w:val="24"/>
        </w:rPr>
        <w:t>Brenan</w:t>
      </w:r>
      <w:r w:rsidR="00125D14" w:rsidRPr="00713B80">
        <w:rPr>
          <w:rFonts w:ascii="Times New Roman" w:hAnsi="Times New Roman" w:cs="Times New Roman"/>
          <w:color w:val="000000" w:themeColor="text1"/>
          <w:sz w:val="24"/>
        </w:rPr>
        <w:t>, 2022)</w:t>
      </w:r>
      <w:r w:rsidR="00690C44" w:rsidRPr="00713B80">
        <w:rPr>
          <w:rFonts w:ascii="Times New Roman" w:hAnsi="Times New Roman" w:cs="Times New Roman"/>
          <w:color w:val="000000" w:themeColor="text1"/>
          <w:sz w:val="24"/>
        </w:rPr>
        <w:t xml:space="preserve">. </w:t>
      </w:r>
      <w:r w:rsidR="00351E5D" w:rsidRPr="00713B80">
        <w:rPr>
          <w:rFonts w:ascii="Times New Roman" w:hAnsi="Times New Roman" w:cs="Times New Roman"/>
          <w:color w:val="000000" w:themeColor="text1"/>
          <w:sz w:val="24"/>
        </w:rPr>
        <w:t xml:space="preserve">However, </w:t>
      </w:r>
      <w:r w:rsidR="00880B8E" w:rsidRPr="00713B80">
        <w:rPr>
          <w:rFonts w:ascii="Times New Roman" w:hAnsi="Times New Roman" w:cs="Times New Roman"/>
          <w:color w:val="000000" w:themeColor="text1"/>
          <w:sz w:val="24"/>
        </w:rPr>
        <w:t xml:space="preserve">beliefs </w:t>
      </w:r>
      <w:r w:rsidR="003B6725" w:rsidRPr="00713B80">
        <w:rPr>
          <w:rFonts w:ascii="Times New Roman" w:hAnsi="Times New Roman" w:cs="Times New Roman"/>
          <w:color w:val="000000" w:themeColor="text1"/>
          <w:sz w:val="24"/>
        </w:rPr>
        <w:t xml:space="preserve">in accurate and fair reporting may </w:t>
      </w:r>
      <w:r w:rsidR="00880B8E" w:rsidRPr="00713B80">
        <w:rPr>
          <w:rFonts w:ascii="Times New Roman" w:hAnsi="Times New Roman" w:cs="Times New Roman"/>
          <w:color w:val="000000" w:themeColor="text1"/>
          <w:sz w:val="24"/>
        </w:rPr>
        <w:t xml:space="preserve">not </w:t>
      </w:r>
      <w:r w:rsidR="003B6725" w:rsidRPr="00713B80">
        <w:rPr>
          <w:rFonts w:ascii="Times New Roman" w:hAnsi="Times New Roman" w:cs="Times New Roman"/>
          <w:color w:val="000000" w:themeColor="text1"/>
          <w:sz w:val="24"/>
        </w:rPr>
        <w:t>fully capture</w:t>
      </w:r>
      <w:r w:rsidR="00880B8E" w:rsidRPr="00713B80">
        <w:rPr>
          <w:rFonts w:ascii="Times New Roman" w:hAnsi="Times New Roman" w:cs="Times New Roman"/>
          <w:color w:val="000000" w:themeColor="text1"/>
          <w:sz w:val="24"/>
        </w:rPr>
        <w:t xml:space="preserve"> audience </w:t>
      </w:r>
      <w:r w:rsidR="009F4131" w:rsidRPr="00713B80">
        <w:rPr>
          <w:rFonts w:ascii="Times New Roman" w:hAnsi="Times New Roman" w:cs="Times New Roman"/>
          <w:color w:val="000000" w:themeColor="text1"/>
          <w:sz w:val="24"/>
        </w:rPr>
        <w:t>attitudes toward</w:t>
      </w:r>
      <w:r w:rsidR="00880B8E" w:rsidRPr="00713B80">
        <w:rPr>
          <w:rFonts w:ascii="Times New Roman" w:hAnsi="Times New Roman" w:cs="Times New Roman"/>
          <w:color w:val="000000" w:themeColor="text1"/>
          <w:sz w:val="24"/>
        </w:rPr>
        <w:t xml:space="preserve"> news media. In addition, </w:t>
      </w:r>
      <w:r w:rsidR="00351E5D" w:rsidRPr="00713B80">
        <w:rPr>
          <w:rFonts w:ascii="Times New Roman" w:hAnsi="Times New Roman" w:cs="Times New Roman"/>
          <w:color w:val="000000" w:themeColor="text1"/>
          <w:sz w:val="24"/>
        </w:rPr>
        <w:t xml:space="preserve">accurate reporting </w:t>
      </w:r>
      <w:r w:rsidR="006E579D" w:rsidRPr="00713B80">
        <w:rPr>
          <w:rFonts w:ascii="Times New Roman" w:hAnsi="Times New Roman" w:cs="Times New Roman"/>
          <w:color w:val="000000" w:themeColor="text1"/>
          <w:sz w:val="24"/>
        </w:rPr>
        <w:t xml:space="preserve">does not always </w:t>
      </w:r>
      <w:r w:rsidR="003B6725" w:rsidRPr="00713B80">
        <w:rPr>
          <w:rFonts w:ascii="Times New Roman" w:hAnsi="Times New Roman" w:cs="Times New Roman"/>
          <w:color w:val="000000" w:themeColor="text1"/>
          <w:sz w:val="24"/>
        </w:rPr>
        <w:t xml:space="preserve">align with </w:t>
      </w:r>
      <w:r w:rsidR="00351E5D" w:rsidRPr="00713B80">
        <w:rPr>
          <w:rFonts w:ascii="Times New Roman" w:hAnsi="Times New Roman" w:cs="Times New Roman"/>
          <w:color w:val="000000" w:themeColor="text1"/>
          <w:sz w:val="24"/>
        </w:rPr>
        <w:t xml:space="preserve">fair reporting. </w:t>
      </w:r>
      <w:r w:rsidR="003B6725" w:rsidRPr="00713B80">
        <w:rPr>
          <w:rFonts w:ascii="Times New Roman" w:hAnsi="Times New Roman" w:cs="Times New Roman"/>
          <w:color w:val="000000" w:themeColor="text1"/>
          <w:sz w:val="24"/>
        </w:rPr>
        <w:t xml:space="preserve">Someone might perceive a </w:t>
      </w:r>
      <w:r w:rsidR="00351E5D" w:rsidRPr="00713B80">
        <w:rPr>
          <w:rFonts w:ascii="Times New Roman" w:hAnsi="Times New Roman" w:cs="Times New Roman"/>
          <w:color w:val="000000" w:themeColor="text1"/>
          <w:sz w:val="24"/>
        </w:rPr>
        <w:t>newspaper’s article</w:t>
      </w:r>
      <w:r w:rsidR="005432C1" w:rsidRPr="00713B80">
        <w:rPr>
          <w:rFonts w:ascii="Times New Roman" w:hAnsi="Times New Roman" w:cs="Times New Roman"/>
          <w:color w:val="000000" w:themeColor="text1"/>
          <w:sz w:val="24"/>
        </w:rPr>
        <w:t xml:space="preserve"> </w:t>
      </w:r>
      <w:r w:rsidR="003B6725" w:rsidRPr="00713B80">
        <w:rPr>
          <w:rFonts w:ascii="Times New Roman" w:hAnsi="Times New Roman" w:cs="Times New Roman"/>
          <w:color w:val="000000" w:themeColor="text1"/>
          <w:sz w:val="24"/>
        </w:rPr>
        <w:t>a</w:t>
      </w:r>
      <w:r w:rsidR="00351E5D" w:rsidRPr="00713B80">
        <w:rPr>
          <w:rFonts w:ascii="Times New Roman" w:hAnsi="Times New Roman" w:cs="Times New Roman"/>
          <w:color w:val="000000" w:themeColor="text1"/>
          <w:sz w:val="24"/>
        </w:rPr>
        <w:t>s ac</w:t>
      </w:r>
      <w:r w:rsidR="0068748B" w:rsidRPr="00713B80">
        <w:rPr>
          <w:rFonts w:ascii="Times New Roman" w:hAnsi="Times New Roman" w:cs="Times New Roman"/>
          <w:color w:val="000000" w:themeColor="text1"/>
          <w:sz w:val="24"/>
        </w:rPr>
        <w:t xml:space="preserve">curate </w:t>
      </w:r>
      <w:r w:rsidR="003B6725" w:rsidRPr="00713B80">
        <w:rPr>
          <w:rFonts w:ascii="Times New Roman" w:hAnsi="Times New Roman" w:cs="Times New Roman"/>
          <w:color w:val="000000" w:themeColor="text1"/>
          <w:sz w:val="24"/>
        </w:rPr>
        <w:t xml:space="preserve">but </w:t>
      </w:r>
      <w:r w:rsidR="006E579D" w:rsidRPr="00713B80">
        <w:rPr>
          <w:rFonts w:ascii="Times New Roman" w:hAnsi="Times New Roman" w:cs="Times New Roman"/>
          <w:color w:val="000000" w:themeColor="text1"/>
          <w:sz w:val="24"/>
        </w:rPr>
        <w:t xml:space="preserve">simultaneously feel that </w:t>
      </w:r>
      <w:r w:rsidR="00351E5D" w:rsidRPr="00713B80">
        <w:rPr>
          <w:rFonts w:ascii="Times New Roman" w:hAnsi="Times New Roman" w:cs="Times New Roman"/>
          <w:color w:val="000000" w:themeColor="text1"/>
          <w:sz w:val="24"/>
        </w:rPr>
        <w:t xml:space="preserve">it is not necessarily fair for the paper to </w:t>
      </w:r>
      <w:r w:rsidR="003B6725" w:rsidRPr="00713B80">
        <w:rPr>
          <w:rFonts w:ascii="Times New Roman" w:hAnsi="Times New Roman" w:cs="Times New Roman"/>
          <w:color w:val="000000" w:themeColor="text1"/>
          <w:sz w:val="24"/>
        </w:rPr>
        <w:t xml:space="preserve">emphasize </w:t>
      </w:r>
      <w:r w:rsidR="006E579D" w:rsidRPr="00713B80">
        <w:rPr>
          <w:rFonts w:ascii="Times New Roman" w:hAnsi="Times New Roman" w:cs="Times New Roman"/>
          <w:color w:val="000000" w:themeColor="text1"/>
          <w:sz w:val="24"/>
        </w:rPr>
        <w:t>a particular aspect</w:t>
      </w:r>
      <w:r w:rsidR="00351E5D" w:rsidRPr="00713B80">
        <w:rPr>
          <w:rFonts w:ascii="Times New Roman" w:hAnsi="Times New Roman" w:cs="Times New Roman"/>
          <w:color w:val="000000" w:themeColor="text1"/>
          <w:sz w:val="24"/>
        </w:rPr>
        <w:t xml:space="preserve">. </w:t>
      </w:r>
      <w:r w:rsidR="0068748B" w:rsidRPr="00713B80">
        <w:rPr>
          <w:rFonts w:ascii="Times New Roman" w:hAnsi="Times New Roman" w:cs="Times New Roman"/>
          <w:color w:val="000000" w:themeColor="text1"/>
          <w:sz w:val="24"/>
        </w:rPr>
        <w:t>T</w:t>
      </w:r>
      <w:r w:rsidR="00B06043" w:rsidRPr="00713B80">
        <w:rPr>
          <w:rFonts w:ascii="Times New Roman" w:hAnsi="Times New Roman" w:cs="Times New Roman"/>
          <w:color w:val="000000" w:themeColor="text1"/>
          <w:sz w:val="24"/>
        </w:rPr>
        <w:t>he</w:t>
      </w:r>
      <w:r w:rsidR="0092180E" w:rsidRPr="00713B80">
        <w:rPr>
          <w:rFonts w:ascii="Times New Roman" w:hAnsi="Times New Roman" w:cs="Times New Roman"/>
          <w:color w:val="000000" w:themeColor="text1"/>
          <w:sz w:val="24"/>
        </w:rPr>
        <w:t xml:space="preserve">se imprecise </w:t>
      </w:r>
      <w:r w:rsidR="000F199A" w:rsidRPr="00713B80">
        <w:rPr>
          <w:rFonts w:ascii="Times New Roman" w:hAnsi="Times New Roman" w:cs="Times New Roman"/>
          <w:color w:val="000000" w:themeColor="text1"/>
          <w:sz w:val="24"/>
        </w:rPr>
        <w:t>conceptualization</w:t>
      </w:r>
      <w:r w:rsidR="0092180E" w:rsidRPr="00713B80">
        <w:rPr>
          <w:rFonts w:ascii="Times New Roman" w:hAnsi="Times New Roman" w:cs="Times New Roman"/>
          <w:color w:val="000000" w:themeColor="text1"/>
          <w:sz w:val="24"/>
        </w:rPr>
        <w:t>s</w:t>
      </w:r>
      <w:r w:rsidR="007050F1" w:rsidRPr="00713B80">
        <w:rPr>
          <w:rFonts w:ascii="Times New Roman" w:hAnsi="Times New Roman" w:cs="Times New Roman"/>
          <w:color w:val="000000" w:themeColor="text1"/>
          <w:sz w:val="24"/>
        </w:rPr>
        <w:t xml:space="preserve"> and measuremen</w:t>
      </w:r>
      <w:r w:rsidR="0056773A" w:rsidRPr="00713B80">
        <w:rPr>
          <w:rFonts w:ascii="Times New Roman" w:hAnsi="Times New Roman" w:cs="Times New Roman"/>
          <w:color w:val="000000" w:themeColor="text1"/>
          <w:sz w:val="24"/>
        </w:rPr>
        <w:t>t</w:t>
      </w:r>
      <w:r w:rsidR="007050F1" w:rsidRPr="00713B80">
        <w:rPr>
          <w:rFonts w:ascii="Times New Roman" w:hAnsi="Times New Roman" w:cs="Times New Roman"/>
          <w:color w:val="000000" w:themeColor="text1"/>
          <w:sz w:val="24"/>
        </w:rPr>
        <w:t>s</w:t>
      </w:r>
      <w:r w:rsidR="0092180E" w:rsidRPr="00713B80">
        <w:rPr>
          <w:rFonts w:ascii="Times New Roman" w:hAnsi="Times New Roman" w:cs="Times New Roman"/>
          <w:color w:val="000000" w:themeColor="text1"/>
          <w:sz w:val="24"/>
        </w:rPr>
        <w:t xml:space="preserve"> can create errors</w:t>
      </w:r>
      <w:r w:rsidR="00F055E7" w:rsidRPr="00713B80">
        <w:rPr>
          <w:rFonts w:ascii="Times New Roman" w:hAnsi="Times New Roman" w:cs="Times New Roman"/>
          <w:color w:val="000000" w:themeColor="text1"/>
          <w:sz w:val="24"/>
        </w:rPr>
        <w:t xml:space="preserve"> in </w:t>
      </w:r>
      <w:r w:rsidR="009F4131" w:rsidRPr="00713B80">
        <w:rPr>
          <w:rFonts w:ascii="Times New Roman" w:hAnsi="Times New Roman" w:cs="Times New Roman"/>
          <w:color w:val="000000" w:themeColor="text1"/>
          <w:sz w:val="24"/>
        </w:rPr>
        <w:t xml:space="preserve">study </w:t>
      </w:r>
      <w:r w:rsidR="00F055E7" w:rsidRPr="00713B80">
        <w:rPr>
          <w:rFonts w:ascii="Times New Roman" w:hAnsi="Times New Roman" w:cs="Times New Roman"/>
          <w:color w:val="000000" w:themeColor="text1"/>
          <w:sz w:val="24"/>
        </w:rPr>
        <w:t>results</w:t>
      </w:r>
      <w:r w:rsidR="00B06043" w:rsidRPr="00713B80">
        <w:rPr>
          <w:rFonts w:ascii="Times New Roman" w:hAnsi="Times New Roman" w:cs="Times New Roman"/>
          <w:color w:val="000000" w:themeColor="text1"/>
          <w:sz w:val="24"/>
        </w:rPr>
        <w:t xml:space="preserve">. </w:t>
      </w:r>
    </w:p>
    <w:p w14:paraId="531710B2" w14:textId="08FA4CFB" w:rsidR="00172E34" w:rsidRPr="00713B80" w:rsidRDefault="00246EB4" w:rsidP="00FB5C2A">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It is crucial to understand a</w:t>
      </w:r>
      <w:r w:rsidR="00172E34" w:rsidRPr="00713B80">
        <w:rPr>
          <w:rFonts w:ascii="Times New Roman" w:hAnsi="Times New Roman" w:cs="Times New Roman"/>
          <w:color w:val="000000" w:themeColor="text1"/>
          <w:sz w:val="24"/>
        </w:rPr>
        <w:t xml:space="preserve">udience attitude in the field of journalism. Particularly when it comes to discerning truth from fake news, audiences’ preexisting </w:t>
      </w:r>
      <w:r w:rsidR="00E815AF" w:rsidRPr="00713B80">
        <w:rPr>
          <w:rFonts w:ascii="Times New Roman" w:hAnsi="Times New Roman" w:cs="Times New Roman"/>
          <w:color w:val="000000" w:themeColor="text1"/>
          <w:sz w:val="24"/>
        </w:rPr>
        <w:t xml:space="preserve">beliefs and </w:t>
      </w:r>
      <w:r w:rsidR="00172E34" w:rsidRPr="00713B80">
        <w:rPr>
          <w:rFonts w:ascii="Times New Roman" w:hAnsi="Times New Roman" w:cs="Times New Roman"/>
          <w:color w:val="000000" w:themeColor="text1"/>
          <w:sz w:val="24"/>
        </w:rPr>
        <w:t>attitudes can significantly affect their judgments</w:t>
      </w:r>
      <w:r w:rsidR="00E815AF" w:rsidRPr="00713B80">
        <w:rPr>
          <w:rFonts w:ascii="Times New Roman" w:hAnsi="Times New Roman" w:cs="Times New Roman"/>
          <w:color w:val="000000" w:themeColor="text1"/>
          <w:sz w:val="24"/>
        </w:rPr>
        <w:t xml:space="preserve"> (Moravec et al., 2018)</w:t>
      </w:r>
      <w:r w:rsidR="00172E34" w:rsidRPr="00713B80">
        <w:rPr>
          <w:rFonts w:ascii="Times New Roman" w:hAnsi="Times New Roman" w:cs="Times New Roman"/>
          <w:color w:val="000000" w:themeColor="text1"/>
          <w:sz w:val="24"/>
        </w:rPr>
        <w:t xml:space="preserve">. However, despite its importance, the </w:t>
      </w:r>
      <w:r w:rsidR="00172E34" w:rsidRPr="00713B80">
        <w:rPr>
          <w:rFonts w:ascii="Times New Roman" w:hAnsi="Times New Roman" w:cs="Times New Roman"/>
          <w:color w:val="000000" w:themeColor="text1"/>
          <w:sz w:val="24"/>
        </w:rPr>
        <w:lastRenderedPageBreak/>
        <w:t xml:space="preserve">domain of journalism studies has largely relied on conventional approaches to conceptualizing and measuring attitude. Typically, survey respondents are asked to indicate their level of trust or confidence using a 5- or 7-point Likert scale, and these numerical responses are averaged to serve as proxy indicators of audience attitudes toward the media. </w:t>
      </w:r>
    </w:p>
    <w:p w14:paraId="0647C90D" w14:textId="77777777" w:rsidR="00690C44" w:rsidRPr="00713B80" w:rsidRDefault="00172E34" w:rsidP="00FB5C2A">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These conventional “averaging” methods indeed have limitations as they capture only one dimension of what is likely a multi-faceted concept of attitude, thereby overlooking its structural characteristics (Arnett, Davidson, &amp; Lewis, 1936; Asch, 1948; Kohring &amp; Matthes, 2007). In some instances, studies have attempted measure audience attitudes toward journalism via multiple inquiries, with the intention of exploring various dimensions of the news media, such as accuracy and fairness. Nonetheless, this more nuanced approach is not without its constraints, as it too resorts to averaging numerical responses to individual questions. Consequently, it hampers the examination of distinct dimensions of attitude and their interconnected interplay. For instance, the perceived accuracy level of a news media outlet might</w:t>
      </w:r>
      <w:r w:rsidR="00A17FA7" w:rsidRPr="00713B80">
        <w:rPr>
          <w:rFonts w:ascii="Times New Roman" w:hAnsi="Times New Roman" w:cs="Times New Roman"/>
          <w:color w:val="000000" w:themeColor="text1"/>
          <w:sz w:val="24"/>
        </w:rPr>
        <w:t xml:space="preserve"> be influenced by its</w:t>
      </w:r>
      <w:r w:rsidRPr="00713B80">
        <w:rPr>
          <w:rFonts w:ascii="Times New Roman" w:hAnsi="Times New Roman" w:cs="Times New Roman"/>
          <w:color w:val="000000" w:themeColor="text1"/>
          <w:sz w:val="24"/>
        </w:rPr>
        <w:t xml:space="preserve"> perceived </w:t>
      </w:r>
      <w:r w:rsidR="00A17FA7" w:rsidRPr="00713B80">
        <w:rPr>
          <w:rFonts w:ascii="Times New Roman" w:hAnsi="Times New Roman" w:cs="Times New Roman"/>
          <w:color w:val="000000" w:themeColor="text1"/>
          <w:sz w:val="24"/>
        </w:rPr>
        <w:t>fairness</w:t>
      </w:r>
      <w:r w:rsidRPr="00713B80">
        <w:rPr>
          <w:rFonts w:ascii="Times New Roman" w:hAnsi="Times New Roman" w:cs="Times New Roman"/>
          <w:color w:val="000000" w:themeColor="text1"/>
          <w:sz w:val="24"/>
        </w:rPr>
        <w:t xml:space="preserve">, with both factors collectively shaping overall attitudes toward the media. </w:t>
      </w:r>
    </w:p>
    <w:p w14:paraId="36E855AE" w14:textId="4A7DE053" w:rsidR="00172E34" w:rsidRPr="00713B80" w:rsidRDefault="00172E34" w:rsidP="00FB5C2A">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 xml:space="preserve">However, the current method of numerically averaging responses into one number cannot reveal the intricate relations among these multifaceted attitude dimensions. </w:t>
      </w:r>
      <w:r w:rsidR="00470195" w:rsidRPr="00713B80">
        <w:rPr>
          <w:rFonts w:ascii="Times New Roman" w:hAnsi="Times New Roman" w:cs="Times New Roman"/>
          <w:color w:val="000000" w:themeColor="text1"/>
          <w:sz w:val="24"/>
        </w:rPr>
        <w:t>Hence</w:t>
      </w:r>
      <w:r w:rsidRPr="00713B80">
        <w:rPr>
          <w:rFonts w:ascii="Times New Roman" w:hAnsi="Times New Roman" w:cs="Times New Roman"/>
          <w:color w:val="000000" w:themeColor="text1"/>
          <w:sz w:val="24"/>
        </w:rPr>
        <w:t>, it becomes imperative to explore the network structure that underpins these various facets of attitude.</w:t>
      </w:r>
      <w:r w:rsidR="004C03C5" w:rsidRPr="00713B80">
        <w:rPr>
          <w:rFonts w:ascii="Times New Roman" w:hAnsi="Times New Roman" w:cs="Times New Roman"/>
          <w:color w:val="000000" w:themeColor="text1"/>
          <w:sz w:val="24"/>
        </w:rPr>
        <w:t xml:space="preserve"> </w:t>
      </w:r>
      <w:r w:rsidR="00470195" w:rsidRPr="00713B80">
        <w:rPr>
          <w:rFonts w:ascii="Times New Roman" w:hAnsi="Times New Roman" w:cs="Times New Roman"/>
          <w:color w:val="000000" w:themeColor="text1"/>
          <w:sz w:val="24"/>
        </w:rPr>
        <w:t>Specifically</w:t>
      </w:r>
      <w:r w:rsidR="004C03C5" w:rsidRPr="00713B80">
        <w:rPr>
          <w:rFonts w:ascii="Times New Roman" w:hAnsi="Times New Roman" w:cs="Times New Roman"/>
          <w:color w:val="000000" w:themeColor="text1"/>
          <w:sz w:val="24"/>
        </w:rPr>
        <w:t xml:space="preserve">, </w:t>
      </w:r>
      <w:r w:rsidR="00470195" w:rsidRPr="00713B80">
        <w:rPr>
          <w:rFonts w:ascii="Times New Roman" w:hAnsi="Times New Roman" w:cs="Times New Roman"/>
          <w:color w:val="000000" w:themeColor="text1"/>
          <w:sz w:val="24"/>
        </w:rPr>
        <w:t xml:space="preserve">within the field of </w:t>
      </w:r>
      <w:r w:rsidR="004C03C5" w:rsidRPr="00713B80">
        <w:rPr>
          <w:rFonts w:ascii="Times New Roman" w:hAnsi="Times New Roman" w:cs="Times New Roman"/>
          <w:color w:val="000000" w:themeColor="text1"/>
          <w:sz w:val="24"/>
        </w:rPr>
        <w:t>journalism research</w:t>
      </w:r>
      <w:r w:rsidR="00470195" w:rsidRPr="00713B80">
        <w:rPr>
          <w:rFonts w:ascii="Times New Roman" w:hAnsi="Times New Roman" w:cs="Times New Roman"/>
          <w:color w:val="000000" w:themeColor="text1"/>
          <w:sz w:val="24"/>
        </w:rPr>
        <w:t>, there is a notable lack of</w:t>
      </w:r>
      <w:r w:rsidR="004C03C5" w:rsidRPr="00713B80">
        <w:rPr>
          <w:rFonts w:ascii="Times New Roman" w:hAnsi="Times New Roman" w:cs="Times New Roman"/>
          <w:color w:val="000000" w:themeColor="text1"/>
          <w:sz w:val="24"/>
        </w:rPr>
        <w:t xml:space="preserve"> rigorous methodological investigations </w:t>
      </w:r>
      <w:r w:rsidR="00470195" w:rsidRPr="00713B80">
        <w:rPr>
          <w:rFonts w:ascii="Times New Roman" w:hAnsi="Times New Roman" w:cs="Times New Roman"/>
          <w:color w:val="000000" w:themeColor="text1"/>
          <w:sz w:val="24"/>
        </w:rPr>
        <w:t>concerning the</w:t>
      </w:r>
      <w:r w:rsidR="004C03C5" w:rsidRPr="00713B80">
        <w:rPr>
          <w:rFonts w:ascii="Times New Roman" w:hAnsi="Times New Roman" w:cs="Times New Roman"/>
          <w:color w:val="000000" w:themeColor="text1"/>
          <w:sz w:val="24"/>
        </w:rPr>
        <w:t xml:space="preserve"> measur</w:t>
      </w:r>
      <w:r w:rsidR="00470195" w:rsidRPr="00713B80">
        <w:rPr>
          <w:rFonts w:ascii="Times New Roman" w:hAnsi="Times New Roman" w:cs="Times New Roman"/>
          <w:color w:val="000000" w:themeColor="text1"/>
          <w:sz w:val="24"/>
        </w:rPr>
        <w:t>ement of</w:t>
      </w:r>
      <w:r w:rsidR="004C03C5" w:rsidRPr="00713B80">
        <w:rPr>
          <w:rFonts w:ascii="Times New Roman" w:hAnsi="Times New Roman" w:cs="Times New Roman"/>
          <w:color w:val="000000" w:themeColor="text1"/>
          <w:sz w:val="24"/>
        </w:rPr>
        <w:t xml:space="preserve"> audience attitudes toward news media. This </w:t>
      </w:r>
      <w:r w:rsidR="00470195" w:rsidRPr="00713B80">
        <w:rPr>
          <w:rFonts w:ascii="Times New Roman" w:hAnsi="Times New Roman" w:cs="Times New Roman"/>
          <w:color w:val="000000" w:themeColor="text1"/>
          <w:sz w:val="24"/>
        </w:rPr>
        <w:t xml:space="preserve">gap may </w:t>
      </w:r>
      <w:r w:rsidR="004C03C5" w:rsidRPr="00713B80">
        <w:rPr>
          <w:rFonts w:ascii="Times New Roman" w:hAnsi="Times New Roman" w:cs="Times New Roman"/>
          <w:color w:val="000000" w:themeColor="text1"/>
          <w:sz w:val="24"/>
        </w:rPr>
        <w:t xml:space="preserve">partially </w:t>
      </w:r>
      <w:r w:rsidR="00470195" w:rsidRPr="00713B80">
        <w:rPr>
          <w:rFonts w:ascii="Times New Roman" w:hAnsi="Times New Roman" w:cs="Times New Roman"/>
          <w:color w:val="000000" w:themeColor="text1"/>
          <w:sz w:val="24"/>
        </w:rPr>
        <w:t xml:space="preserve">stem from </w:t>
      </w:r>
      <w:r w:rsidR="004C03C5" w:rsidRPr="00713B80">
        <w:rPr>
          <w:rFonts w:ascii="Times New Roman" w:hAnsi="Times New Roman" w:cs="Times New Roman"/>
          <w:color w:val="000000" w:themeColor="text1"/>
          <w:sz w:val="24"/>
        </w:rPr>
        <w:t xml:space="preserve">the perception that journalism is not </w:t>
      </w:r>
      <w:r w:rsidR="00470195" w:rsidRPr="00713B80">
        <w:rPr>
          <w:rFonts w:ascii="Times New Roman" w:hAnsi="Times New Roman" w:cs="Times New Roman"/>
          <w:color w:val="000000" w:themeColor="text1"/>
          <w:sz w:val="24"/>
        </w:rPr>
        <w:t>primarily a commercial or</w:t>
      </w:r>
      <w:r w:rsidR="004C03C5" w:rsidRPr="00713B80">
        <w:rPr>
          <w:rFonts w:ascii="Times New Roman" w:hAnsi="Times New Roman" w:cs="Times New Roman"/>
          <w:color w:val="000000" w:themeColor="text1"/>
          <w:sz w:val="24"/>
        </w:rPr>
        <w:t xml:space="preserve"> strategic communication area</w:t>
      </w:r>
      <w:r w:rsidR="00470195" w:rsidRPr="00713B80">
        <w:rPr>
          <w:rFonts w:ascii="Times New Roman" w:hAnsi="Times New Roman" w:cs="Times New Roman"/>
          <w:color w:val="000000" w:themeColor="text1"/>
          <w:sz w:val="24"/>
        </w:rPr>
        <w:t>,</w:t>
      </w:r>
      <w:r w:rsidR="004C03C5" w:rsidRPr="00713B80">
        <w:rPr>
          <w:rFonts w:ascii="Times New Roman" w:hAnsi="Times New Roman" w:cs="Times New Roman"/>
          <w:color w:val="000000" w:themeColor="text1"/>
          <w:sz w:val="24"/>
        </w:rPr>
        <w:t xml:space="preserve"> and </w:t>
      </w:r>
      <w:r w:rsidR="00470195" w:rsidRPr="00713B80">
        <w:rPr>
          <w:rFonts w:ascii="Times New Roman" w:hAnsi="Times New Roman" w:cs="Times New Roman"/>
          <w:color w:val="000000" w:themeColor="text1"/>
          <w:sz w:val="24"/>
        </w:rPr>
        <w:t>its primary objective should not be understanding and changing</w:t>
      </w:r>
      <w:r w:rsidR="004C03C5" w:rsidRPr="00713B80">
        <w:rPr>
          <w:rFonts w:ascii="Times New Roman" w:hAnsi="Times New Roman" w:cs="Times New Roman"/>
          <w:color w:val="000000" w:themeColor="text1"/>
          <w:sz w:val="24"/>
        </w:rPr>
        <w:t xml:space="preserve"> audiences’ minds. </w:t>
      </w:r>
      <w:r w:rsidR="00A83EEE" w:rsidRPr="00713B80">
        <w:rPr>
          <w:rFonts w:ascii="Times New Roman" w:hAnsi="Times New Roman" w:cs="Times New Roman" w:hint="eastAsia"/>
          <w:color w:val="000000" w:themeColor="text1"/>
          <w:sz w:val="24"/>
        </w:rPr>
        <w:t>G</w:t>
      </w:r>
      <w:r w:rsidR="00470195" w:rsidRPr="00713B80">
        <w:rPr>
          <w:rFonts w:ascii="Times New Roman" w:hAnsi="Times New Roman" w:cs="Times New Roman"/>
          <w:color w:val="000000" w:themeColor="text1"/>
          <w:sz w:val="24"/>
        </w:rPr>
        <w:t xml:space="preserve">iven </w:t>
      </w:r>
      <w:r w:rsidR="004C03C5" w:rsidRPr="00713B80">
        <w:rPr>
          <w:rFonts w:ascii="Times New Roman" w:hAnsi="Times New Roman" w:cs="Times New Roman"/>
          <w:color w:val="000000" w:themeColor="text1"/>
          <w:sz w:val="24"/>
        </w:rPr>
        <w:t>th</w:t>
      </w:r>
      <w:r w:rsidR="00A83EEE" w:rsidRPr="00713B80">
        <w:rPr>
          <w:rFonts w:ascii="Times New Roman" w:hAnsi="Times New Roman" w:cs="Times New Roman"/>
          <w:color w:val="000000" w:themeColor="text1"/>
          <w:sz w:val="24"/>
        </w:rPr>
        <w:t>at th</w:t>
      </w:r>
      <w:r w:rsidR="004C03C5" w:rsidRPr="00713B80">
        <w:rPr>
          <w:rFonts w:ascii="Times New Roman" w:hAnsi="Times New Roman" w:cs="Times New Roman"/>
          <w:color w:val="000000" w:themeColor="text1"/>
          <w:sz w:val="24"/>
        </w:rPr>
        <w:t xml:space="preserve">e declining </w:t>
      </w:r>
      <w:r w:rsidR="00470195" w:rsidRPr="00713B80">
        <w:rPr>
          <w:rFonts w:ascii="Times New Roman" w:hAnsi="Times New Roman" w:cs="Times New Roman"/>
          <w:color w:val="000000" w:themeColor="text1"/>
          <w:sz w:val="24"/>
        </w:rPr>
        <w:t xml:space="preserve">trust of the </w:t>
      </w:r>
      <w:r w:rsidR="004C03C5" w:rsidRPr="00713B80">
        <w:rPr>
          <w:rFonts w:ascii="Times New Roman" w:hAnsi="Times New Roman" w:cs="Times New Roman"/>
          <w:color w:val="000000" w:themeColor="text1"/>
          <w:sz w:val="24"/>
        </w:rPr>
        <w:t>audience</w:t>
      </w:r>
      <w:r w:rsidR="00690C44" w:rsidRPr="00713B80">
        <w:rPr>
          <w:rFonts w:ascii="Times New Roman" w:hAnsi="Times New Roman" w:cs="Times New Roman"/>
          <w:color w:val="000000" w:themeColor="text1"/>
          <w:sz w:val="24"/>
        </w:rPr>
        <w:t xml:space="preserve"> </w:t>
      </w:r>
      <w:r w:rsidR="00690C44" w:rsidRPr="00713B80">
        <w:rPr>
          <w:rFonts w:ascii="Times New Roman" w:hAnsi="Times New Roman" w:cs="Times New Roman"/>
          <w:color w:val="000000" w:themeColor="text1"/>
          <w:sz w:val="24"/>
        </w:rPr>
        <w:lastRenderedPageBreak/>
        <w:t>drives changes of structural conditions of journalism (Lewis, 2020)</w:t>
      </w:r>
      <w:r w:rsidR="004C03C5" w:rsidRPr="00713B80">
        <w:rPr>
          <w:rFonts w:ascii="Times New Roman" w:hAnsi="Times New Roman" w:cs="Times New Roman"/>
          <w:color w:val="000000" w:themeColor="text1"/>
          <w:sz w:val="24"/>
        </w:rPr>
        <w:t>,</w:t>
      </w:r>
      <w:r w:rsidR="004E6147" w:rsidRPr="00713B80">
        <w:rPr>
          <w:rFonts w:ascii="Times New Roman" w:hAnsi="Times New Roman" w:cs="Times New Roman"/>
          <w:color w:val="000000" w:themeColor="text1"/>
          <w:sz w:val="24"/>
        </w:rPr>
        <w:t xml:space="preserve"> however,</w:t>
      </w:r>
      <w:r w:rsidR="004C03C5" w:rsidRPr="00713B80">
        <w:rPr>
          <w:rFonts w:ascii="Times New Roman" w:hAnsi="Times New Roman" w:cs="Times New Roman"/>
          <w:color w:val="000000" w:themeColor="text1"/>
          <w:sz w:val="24"/>
        </w:rPr>
        <w:t xml:space="preserve"> it is vital to </w:t>
      </w:r>
      <w:r w:rsidR="00470195" w:rsidRPr="00713B80">
        <w:rPr>
          <w:rFonts w:ascii="Times New Roman" w:hAnsi="Times New Roman" w:cs="Times New Roman"/>
          <w:color w:val="000000" w:themeColor="text1"/>
          <w:sz w:val="24"/>
        </w:rPr>
        <w:t xml:space="preserve">gain a deeper </w:t>
      </w:r>
      <w:r w:rsidR="004C03C5" w:rsidRPr="00713B80">
        <w:rPr>
          <w:rFonts w:ascii="Times New Roman" w:hAnsi="Times New Roman" w:cs="Times New Roman"/>
          <w:color w:val="000000" w:themeColor="text1"/>
          <w:sz w:val="24"/>
        </w:rPr>
        <w:t>understand</w:t>
      </w:r>
      <w:r w:rsidR="00470195" w:rsidRPr="00713B80">
        <w:rPr>
          <w:rFonts w:ascii="Times New Roman" w:hAnsi="Times New Roman" w:cs="Times New Roman"/>
          <w:color w:val="000000" w:themeColor="text1"/>
          <w:sz w:val="24"/>
        </w:rPr>
        <w:t>ing of the</w:t>
      </w:r>
      <w:r w:rsidR="004C03C5" w:rsidRPr="00713B80">
        <w:rPr>
          <w:rFonts w:ascii="Times New Roman" w:hAnsi="Times New Roman" w:cs="Times New Roman"/>
          <w:color w:val="000000" w:themeColor="text1"/>
          <w:sz w:val="24"/>
        </w:rPr>
        <w:t xml:space="preserve"> perceptions and emotions </w:t>
      </w:r>
      <w:r w:rsidR="00470195" w:rsidRPr="00713B80">
        <w:rPr>
          <w:rFonts w:ascii="Times New Roman" w:hAnsi="Times New Roman" w:cs="Times New Roman"/>
          <w:color w:val="000000" w:themeColor="text1"/>
          <w:sz w:val="24"/>
        </w:rPr>
        <w:t xml:space="preserve">that </w:t>
      </w:r>
      <w:r w:rsidR="004C03C5" w:rsidRPr="00713B80">
        <w:rPr>
          <w:rFonts w:ascii="Times New Roman" w:hAnsi="Times New Roman" w:cs="Times New Roman"/>
          <w:color w:val="000000" w:themeColor="text1"/>
          <w:sz w:val="24"/>
        </w:rPr>
        <w:t>audience</w:t>
      </w:r>
      <w:r w:rsidR="00470195" w:rsidRPr="00713B80">
        <w:rPr>
          <w:rFonts w:ascii="Times New Roman" w:hAnsi="Times New Roman" w:cs="Times New Roman"/>
          <w:color w:val="000000" w:themeColor="text1"/>
          <w:sz w:val="24"/>
        </w:rPr>
        <w:t>s hold</w:t>
      </w:r>
      <w:r w:rsidR="004C03C5" w:rsidRPr="00713B80">
        <w:rPr>
          <w:rFonts w:ascii="Times New Roman" w:hAnsi="Times New Roman" w:cs="Times New Roman"/>
          <w:color w:val="000000" w:themeColor="text1"/>
          <w:sz w:val="24"/>
        </w:rPr>
        <w:t xml:space="preserve"> toward news media. </w:t>
      </w:r>
      <w:r w:rsidR="00470195" w:rsidRPr="00713B80">
        <w:rPr>
          <w:rFonts w:ascii="Times New Roman" w:hAnsi="Times New Roman" w:cs="Times New Roman"/>
          <w:color w:val="000000" w:themeColor="text1"/>
          <w:sz w:val="24"/>
        </w:rPr>
        <w:t>This understanding can inform efforts to rebuild and strengthen trust in journalism.</w:t>
      </w:r>
    </w:p>
    <w:p w14:paraId="44184DAE" w14:textId="0ADDF072" w:rsidR="00D44CA2" w:rsidRPr="00713B80" w:rsidRDefault="00083692" w:rsidP="00FB5C2A">
      <w:pPr>
        <w:spacing w:after="0"/>
        <w:jc w:val="center"/>
        <w:rPr>
          <w:rFonts w:ascii="Times New Roman" w:hAnsi="Times New Roman" w:cs="Times New Roman"/>
          <w:b/>
          <w:bCs/>
          <w:color w:val="000000" w:themeColor="text1"/>
          <w:sz w:val="24"/>
        </w:rPr>
      </w:pPr>
      <w:r w:rsidRPr="00713B80">
        <w:rPr>
          <w:rFonts w:ascii="Times New Roman" w:hAnsi="Times New Roman" w:cs="Times New Roman"/>
          <w:b/>
          <w:bCs/>
          <w:color w:val="000000" w:themeColor="text1"/>
          <w:sz w:val="24"/>
        </w:rPr>
        <w:t>Measuring Attitude: A Network Approach</w:t>
      </w:r>
    </w:p>
    <w:p w14:paraId="579252FA" w14:textId="77777777" w:rsidR="00083692" w:rsidRPr="00713B80" w:rsidRDefault="00083692" w:rsidP="00FB5C2A">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 xml:space="preserve">The measurement of trust is intimately tied to the measurement of attitudes, akin to how we tend to trust individuals we have a favorable disposition towards. The trust in news media often stems from various factors including their perceived fairness, accuracy, or independence, all of which contribute to shaping individuals’ attitudes. Consequently, evaluating individuals’ attitudes towards news media can serve as a crucial basis for discerning their level of trust in it. While the task of measuring trust in journalism has not been given enough attention, the realm of attitude measurement has been rigorously explored, especially within the contexts of advertising and persuasive communication (Haugtvedt &amp; Kasmer, 2008; Eagly &amp; Chaiken, 1993). </w:t>
      </w:r>
    </w:p>
    <w:p w14:paraId="4431F2A1" w14:textId="47C0722C" w:rsidR="0036149A" w:rsidRPr="00713B80" w:rsidRDefault="00BD274F" w:rsidP="00FB5C2A">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 xml:space="preserve">Attitude, a complex construct, </w:t>
      </w:r>
      <w:r w:rsidR="000B485D" w:rsidRPr="00713B80">
        <w:rPr>
          <w:rFonts w:ascii="Times New Roman" w:hAnsi="Times New Roman" w:cs="Times New Roman"/>
          <w:color w:val="000000" w:themeColor="text1"/>
          <w:sz w:val="24"/>
        </w:rPr>
        <w:t>has been traditionally conceptualized through a multi-faceted lens, often encompassing tripartite dimensions such as cognitive, affective, and behavioral facets (</w:t>
      </w:r>
      <w:r w:rsidR="00604D14" w:rsidRPr="00713B80">
        <w:rPr>
          <w:rFonts w:ascii="Times New Roman" w:hAnsi="Times New Roman" w:cs="Times New Roman"/>
          <w:color w:val="000000" w:themeColor="text1"/>
          <w:sz w:val="24"/>
        </w:rPr>
        <w:t>Fabrigar</w:t>
      </w:r>
      <w:r w:rsidR="00400D55">
        <w:rPr>
          <w:rFonts w:ascii="Times New Roman" w:hAnsi="Times New Roman" w:cs="Times New Roman"/>
          <w:color w:val="000000" w:themeColor="text1"/>
          <w:sz w:val="24"/>
        </w:rPr>
        <w:t xml:space="preserve"> et al.</w:t>
      </w:r>
      <w:r w:rsidR="00604D14" w:rsidRPr="00713B80">
        <w:rPr>
          <w:rFonts w:ascii="Times New Roman" w:hAnsi="Times New Roman" w:cs="Times New Roman"/>
          <w:color w:val="000000" w:themeColor="text1"/>
          <w:sz w:val="24"/>
        </w:rPr>
        <w:t xml:space="preserve">, 2005; </w:t>
      </w:r>
      <w:r w:rsidR="000B485D" w:rsidRPr="00713B80">
        <w:rPr>
          <w:rFonts w:ascii="Times New Roman" w:hAnsi="Times New Roman" w:cs="Times New Roman"/>
          <w:color w:val="000000" w:themeColor="text1"/>
          <w:sz w:val="24"/>
        </w:rPr>
        <w:t xml:space="preserve">Fazio, 2007; Eagly &amp; Chaiken, 1993). </w:t>
      </w:r>
      <w:r w:rsidR="00CD5633" w:rsidRPr="00713B80">
        <w:rPr>
          <w:rFonts w:ascii="Times New Roman" w:hAnsi="Times New Roman" w:cs="Times New Roman"/>
          <w:color w:val="000000" w:themeColor="text1"/>
          <w:sz w:val="24"/>
        </w:rPr>
        <w:t xml:space="preserve">Drawing from this multidimensional framework, scholars have ventured to measure attitude by using a series of correlated questions aimed at unveiling the underlying dimensions, a method known as the latent variable approach. </w:t>
      </w:r>
      <w:r w:rsidR="00C77955" w:rsidRPr="00713B80">
        <w:rPr>
          <w:rFonts w:ascii="Times New Roman" w:hAnsi="Times New Roman" w:cs="Times New Roman"/>
          <w:color w:val="000000" w:themeColor="text1"/>
          <w:sz w:val="24"/>
        </w:rPr>
        <w:t>The popularity of this approach can be largely attributed to its statistical harmony with empirical data. However, the assumptions anchoring this approach may border on the unrealistic, failing to capture the authentic mechanics of attitude (Dalege et al., 2016).</w:t>
      </w:r>
    </w:p>
    <w:p w14:paraId="6527FB81" w14:textId="6AC958EB" w:rsidR="00BC0AB5" w:rsidRPr="00713B80" w:rsidRDefault="0036149A" w:rsidP="00FB5C2A">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 xml:space="preserve">One of the core assumptions of the latent variable approach is the presumed independence of the underlying dimensions of attitude from each other. The analogy of measuring the </w:t>
      </w:r>
      <w:r w:rsidRPr="00713B80">
        <w:rPr>
          <w:rFonts w:ascii="Times New Roman" w:hAnsi="Times New Roman" w:cs="Times New Roman"/>
          <w:color w:val="000000" w:themeColor="text1"/>
          <w:sz w:val="24"/>
        </w:rPr>
        <w:lastRenderedPageBreak/>
        <w:t xml:space="preserve">temperature of an invisible object using </w:t>
      </w:r>
      <w:r w:rsidR="00864F56" w:rsidRPr="00713B80">
        <w:rPr>
          <w:rFonts w:ascii="Times New Roman" w:hAnsi="Times New Roman" w:cs="Times New Roman"/>
          <w:color w:val="000000" w:themeColor="text1"/>
          <w:sz w:val="24"/>
        </w:rPr>
        <w:t>three</w:t>
      </w:r>
      <w:r w:rsidRPr="00713B80">
        <w:rPr>
          <w:rFonts w:ascii="Times New Roman" w:hAnsi="Times New Roman" w:cs="Times New Roman"/>
          <w:color w:val="000000" w:themeColor="text1"/>
          <w:sz w:val="24"/>
        </w:rPr>
        <w:t xml:space="preserve"> thermometers can serve as a representation of this assumption</w:t>
      </w:r>
      <w:r w:rsidR="001119D2">
        <w:rPr>
          <w:rFonts w:ascii="Times New Roman" w:hAnsi="Times New Roman" w:cs="Times New Roman"/>
          <w:color w:val="000000" w:themeColor="text1"/>
          <w:sz w:val="24"/>
        </w:rPr>
        <w:t xml:space="preserve"> </w:t>
      </w:r>
      <w:r w:rsidR="001119D2" w:rsidRPr="00713B80">
        <w:rPr>
          <w:rFonts w:ascii="Times New Roman" w:hAnsi="Times New Roman" w:cs="Times New Roman"/>
          <w:color w:val="000000" w:themeColor="text1"/>
          <w:sz w:val="24"/>
        </w:rPr>
        <w:t>(Dalege et al., 2016)</w:t>
      </w:r>
      <w:r w:rsidRPr="00713B80">
        <w:rPr>
          <w:rFonts w:ascii="Times New Roman" w:hAnsi="Times New Roman" w:cs="Times New Roman"/>
          <w:color w:val="000000" w:themeColor="text1"/>
          <w:sz w:val="24"/>
        </w:rPr>
        <w:t xml:space="preserve">. The consistency among the thermometers, undisturbed by each other, hints at </w:t>
      </w:r>
      <w:r w:rsidR="00D2744B" w:rsidRPr="00713B80">
        <w:rPr>
          <w:rFonts w:ascii="Times New Roman" w:hAnsi="Times New Roman" w:cs="Times New Roman"/>
          <w:color w:val="000000" w:themeColor="text1"/>
          <w:sz w:val="24"/>
        </w:rPr>
        <w:t xml:space="preserve">the presence of a latent object. This </w:t>
      </w:r>
      <w:r w:rsidRPr="00713B80">
        <w:rPr>
          <w:rFonts w:ascii="Times New Roman" w:hAnsi="Times New Roman" w:cs="Times New Roman"/>
          <w:color w:val="000000" w:themeColor="text1"/>
          <w:sz w:val="24"/>
        </w:rPr>
        <w:t>parallel</w:t>
      </w:r>
      <w:r w:rsidR="00D2744B" w:rsidRPr="00713B80">
        <w:rPr>
          <w:rFonts w:ascii="Times New Roman" w:hAnsi="Times New Roman" w:cs="Times New Roman"/>
          <w:color w:val="000000" w:themeColor="text1"/>
          <w:sz w:val="24"/>
        </w:rPr>
        <w:t>s</w:t>
      </w:r>
      <w:r w:rsidRPr="00713B80">
        <w:rPr>
          <w:rFonts w:ascii="Times New Roman" w:hAnsi="Times New Roman" w:cs="Times New Roman"/>
          <w:color w:val="000000" w:themeColor="text1"/>
          <w:sz w:val="24"/>
        </w:rPr>
        <w:t xml:space="preserve"> the independent yet revealing nature of the </w:t>
      </w:r>
      <w:r w:rsidRPr="00713B80">
        <w:rPr>
          <w:rFonts w:ascii="Times New Roman" w:hAnsi="Times New Roman" w:cs="Times New Roman"/>
          <w:color w:val="000000" w:themeColor="text1"/>
          <w:sz w:val="24"/>
          <w:shd w:val="clear" w:color="auto" w:fill="FFFFFF" w:themeFill="background1"/>
        </w:rPr>
        <w:t xml:space="preserve">tripartite </w:t>
      </w:r>
      <w:r w:rsidRPr="00713B80">
        <w:rPr>
          <w:rFonts w:ascii="Times New Roman" w:hAnsi="Times New Roman" w:cs="Times New Roman"/>
          <w:color w:val="000000" w:themeColor="text1"/>
          <w:sz w:val="24"/>
        </w:rPr>
        <w:t xml:space="preserve">dimensions towards the latent construct of attitude. However, when applied to the realm of attitude measurement, this assumption </w:t>
      </w:r>
      <w:r w:rsidR="00FC650A" w:rsidRPr="00713B80">
        <w:rPr>
          <w:rFonts w:ascii="Times New Roman" w:hAnsi="Times New Roman" w:cs="Times New Roman"/>
          <w:color w:val="000000" w:themeColor="text1"/>
          <w:sz w:val="24"/>
        </w:rPr>
        <w:t xml:space="preserve">inadvertently suggests that the cognitive evaluations of an attitude object remain unaffected by emotions or behaviors and vice versa, a notion detached from the intertwined reality of these dimensions. </w:t>
      </w:r>
    </w:p>
    <w:p w14:paraId="3A87ED2C" w14:textId="4F15D2BD" w:rsidR="008D696C" w:rsidRPr="00713B80" w:rsidRDefault="0059074B" w:rsidP="00FB5C2A">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For example, suppose a situation where you like a product’s design, but are not satisfied with its price. According to the latent variable approach, the liking for the design (affective dimension) should operate independently of the discontent with the price (cognitive dimension), and neither should impact your behavioral inclination towards making a purchase. This compartmentalization contradicts the well-established psychological principles of consistency and dissonance, a tendency to seek a harmonious alignment among cognitions, emotions, and behaviors, often leading individuals to modify their attitudes or perceptions to resolve any dissonance</w:t>
      </w:r>
      <w:r w:rsidR="005F1E5C" w:rsidRPr="00713B80">
        <w:rPr>
          <w:rFonts w:ascii="Times New Roman" w:hAnsi="Times New Roman" w:cs="Times New Roman"/>
          <w:color w:val="000000" w:themeColor="text1"/>
          <w:sz w:val="24"/>
        </w:rPr>
        <w:t xml:space="preserve"> (Dalege et al., 2016)</w:t>
      </w:r>
      <w:r w:rsidRPr="00713B80">
        <w:rPr>
          <w:rFonts w:ascii="Times New Roman" w:hAnsi="Times New Roman" w:cs="Times New Roman"/>
          <w:color w:val="000000" w:themeColor="text1"/>
          <w:sz w:val="24"/>
        </w:rPr>
        <w:t xml:space="preserve">. </w:t>
      </w:r>
    </w:p>
    <w:p w14:paraId="7943C064" w14:textId="598ABC33" w:rsidR="00BD58F1" w:rsidRPr="00713B80" w:rsidRDefault="008D696C" w:rsidP="00FB5C2A">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The d</w:t>
      </w:r>
      <w:r w:rsidR="00E4622E" w:rsidRPr="00713B80">
        <w:rPr>
          <w:rFonts w:ascii="Times New Roman" w:hAnsi="Times New Roman" w:cs="Times New Roman"/>
          <w:color w:val="000000" w:themeColor="text1"/>
          <w:sz w:val="24"/>
        </w:rPr>
        <w:t>iscrepancy</w:t>
      </w:r>
      <w:r w:rsidRPr="00713B80">
        <w:rPr>
          <w:rFonts w:ascii="Times New Roman" w:hAnsi="Times New Roman" w:cs="Times New Roman"/>
          <w:color w:val="000000" w:themeColor="text1"/>
          <w:sz w:val="24"/>
        </w:rPr>
        <w:t xml:space="preserve"> between the assumptions of the latent variable approach and the interactions among the cognitive, affect, and behavioral dimensions calls for a more holistic approach that can encapsulate the intricate interplay among these dimensions while measuring attitude. </w:t>
      </w:r>
      <w:r w:rsidR="00F95912" w:rsidRPr="00713B80">
        <w:rPr>
          <w:rFonts w:ascii="Times New Roman" w:hAnsi="Times New Roman" w:cs="Times New Roman"/>
          <w:color w:val="000000" w:themeColor="text1"/>
          <w:sz w:val="24"/>
        </w:rPr>
        <w:t>The proposition to view attitude as a psychological network, wherein its elements are interdependent, marks a significant departure from traditional compartmentalization mo</w:t>
      </w:r>
      <w:r w:rsidR="00363464" w:rsidRPr="00713B80">
        <w:rPr>
          <w:rFonts w:ascii="Times New Roman" w:hAnsi="Times New Roman" w:cs="Times New Roman"/>
          <w:color w:val="000000" w:themeColor="text1"/>
          <w:sz w:val="24"/>
        </w:rPr>
        <w:t xml:space="preserve">dels. In the network-centric approach, a positive correlation between a pair of elements suggests a synergistic relationship </w:t>
      </w:r>
      <w:r w:rsidR="009870AA" w:rsidRPr="00713B80">
        <w:rPr>
          <w:rFonts w:ascii="Times New Roman" w:hAnsi="Times New Roman" w:cs="Times New Roman"/>
          <w:color w:val="000000" w:themeColor="text1"/>
          <w:sz w:val="24"/>
        </w:rPr>
        <w:t xml:space="preserve">in which </w:t>
      </w:r>
      <w:r w:rsidR="00DD7DA1" w:rsidRPr="00713B80">
        <w:rPr>
          <w:rFonts w:ascii="Times New Roman" w:hAnsi="Times New Roman" w:cs="Times New Roman"/>
          <w:color w:val="000000" w:themeColor="text1"/>
          <w:sz w:val="24"/>
        </w:rPr>
        <w:t>a</w:t>
      </w:r>
      <w:r w:rsidR="00363464" w:rsidRPr="00713B80">
        <w:rPr>
          <w:rFonts w:ascii="Times New Roman" w:hAnsi="Times New Roman" w:cs="Times New Roman"/>
          <w:color w:val="000000" w:themeColor="text1"/>
          <w:sz w:val="24"/>
        </w:rPr>
        <w:t xml:space="preserve">ctivating one likely triggers the other, while a negative </w:t>
      </w:r>
      <w:r w:rsidR="00363464" w:rsidRPr="00713B80">
        <w:rPr>
          <w:rFonts w:ascii="Times New Roman" w:hAnsi="Times New Roman" w:cs="Times New Roman"/>
          <w:color w:val="000000" w:themeColor="text1"/>
          <w:sz w:val="24"/>
        </w:rPr>
        <w:lastRenderedPageBreak/>
        <w:t>correlation implies that activating one could suppress or deactivate the other</w:t>
      </w:r>
      <w:r w:rsidR="003C0905" w:rsidRPr="00713B80">
        <w:rPr>
          <w:rFonts w:ascii="Times New Roman" w:hAnsi="Times New Roman" w:cs="Times New Roman"/>
          <w:color w:val="000000" w:themeColor="text1"/>
          <w:sz w:val="24"/>
        </w:rPr>
        <w:t xml:space="preserve"> (Monroe &amp; Read, 2008)</w:t>
      </w:r>
      <w:r w:rsidR="00363464" w:rsidRPr="00713B80">
        <w:rPr>
          <w:rFonts w:ascii="Times New Roman" w:hAnsi="Times New Roman" w:cs="Times New Roman"/>
          <w:color w:val="000000" w:themeColor="text1"/>
          <w:sz w:val="24"/>
        </w:rPr>
        <w:t>.</w:t>
      </w:r>
    </w:p>
    <w:p w14:paraId="6E4C60B1" w14:textId="7FC785AD" w:rsidR="00B13BF5" w:rsidRPr="00713B80" w:rsidRDefault="00BD58F1" w:rsidP="00FB5C2A">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This posits that attitude functions as a psychologically activated network within one’s mind, where elements either harmonize or conflict with others. When elements within a network harmonize, activating and sustaining the network becomes more effortless while a network with conflicting elements demands more psychological energy. This concept echoes the often</w:t>
      </w:r>
      <w:r w:rsidR="00922057" w:rsidRPr="00713B80">
        <w:rPr>
          <w:rFonts w:ascii="Times New Roman" w:hAnsi="Times New Roman" w:cs="Times New Roman"/>
          <w:color w:val="000000" w:themeColor="text1"/>
          <w:sz w:val="24"/>
        </w:rPr>
        <w:t xml:space="preserve"> </w:t>
      </w:r>
      <w:r w:rsidRPr="00713B80">
        <w:rPr>
          <w:rFonts w:ascii="Times New Roman" w:hAnsi="Times New Roman" w:cs="Times New Roman"/>
          <w:color w:val="000000" w:themeColor="text1"/>
          <w:sz w:val="24"/>
        </w:rPr>
        <w:t>overlooked fact in social sciences that thinki</w:t>
      </w:r>
      <w:r w:rsidR="007F0DFD" w:rsidRPr="00713B80">
        <w:rPr>
          <w:rFonts w:ascii="Times New Roman" w:hAnsi="Times New Roman" w:cs="Times New Roman"/>
          <w:color w:val="000000" w:themeColor="text1"/>
          <w:sz w:val="24"/>
        </w:rPr>
        <w:t>ng is</w:t>
      </w:r>
      <w:r w:rsidR="00AD7CD2" w:rsidRPr="00713B80">
        <w:rPr>
          <w:rFonts w:ascii="Times New Roman" w:hAnsi="Times New Roman" w:cs="Times New Roman"/>
          <w:color w:val="000000" w:themeColor="text1"/>
          <w:sz w:val="24"/>
        </w:rPr>
        <w:t xml:space="preserve"> an energy-centric process. This,</w:t>
      </w:r>
      <w:r w:rsidR="007F0DFD" w:rsidRPr="00713B80">
        <w:rPr>
          <w:rFonts w:ascii="Times New Roman" w:hAnsi="Times New Roman" w:cs="Times New Roman"/>
          <w:color w:val="000000" w:themeColor="text1"/>
          <w:sz w:val="24"/>
        </w:rPr>
        <w:t xml:space="preserve"> namely free energy principle</w:t>
      </w:r>
      <w:r w:rsidR="00AD7CD2" w:rsidRPr="00713B80">
        <w:rPr>
          <w:rFonts w:ascii="Times New Roman" w:hAnsi="Times New Roman" w:cs="Times New Roman"/>
          <w:color w:val="000000" w:themeColor="text1"/>
          <w:sz w:val="24"/>
        </w:rPr>
        <w:t>,</w:t>
      </w:r>
      <w:r w:rsidR="007F0DFD" w:rsidRPr="00713B80">
        <w:rPr>
          <w:rFonts w:ascii="Times New Roman" w:hAnsi="Times New Roman" w:cs="Times New Roman"/>
          <w:color w:val="000000" w:themeColor="text1"/>
          <w:sz w:val="24"/>
        </w:rPr>
        <w:t xml:space="preserve"> </w:t>
      </w:r>
      <w:r w:rsidRPr="00713B80">
        <w:rPr>
          <w:rFonts w:ascii="Times New Roman" w:hAnsi="Times New Roman" w:cs="Times New Roman"/>
          <w:color w:val="000000" w:themeColor="text1"/>
          <w:sz w:val="24"/>
        </w:rPr>
        <w:t>partially elucidates why human brains process information in a manner that minimizes the probability of surprise</w:t>
      </w:r>
      <w:r w:rsidR="00921F98" w:rsidRPr="00713B80">
        <w:rPr>
          <w:rFonts w:ascii="Times New Roman" w:hAnsi="Times New Roman" w:cs="Times New Roman"/>
          <w:color w:val="000000" w:themeColor="text1"/>
          <w:sz w:val="24"/>
        </w:rPr>
        <w:t xml:space="preserve"> (Friston et al., </w:t>
      </w:r>
      <w:r w:rsidRPr="00713B80">
        <w:rPr>
          <w:rFonts w:ascii="Times New Roman" w:hAnsi="Times New Roman" w:cs="Times New Roman"/>
          <w:color w:val="000000" w:themeColor="text1"/>
          <w:sz w:val="24"/>
        </w:rPr>
        <w:t xml:space="preserve">2006). </w:t>
      </w:r>
      <w:r w:rsidR="001B11C7" w:rsidRPr="00713B80">
        <w:rPr>
          <w:rFonts w:ascii="Times New Roman" w:hAnsi="Times New Roman" w:cs="Times New Roman"/>
          <w:color w:val="000000" w:themeColor="text1"/>
          <w:sz w:val="24"/>
        </w:rPr>
        <w:t xml:space="preserve">This energy conservation tendency can be formally depicted using the Hamiltonian function, </w:t>
      </w:r>
      <w:r w:rsidR="001D0B61" w:rsidRPr="00713B80">
        <w:rPr>
          <w:rFonts w:ascii="Times New Roman" w:hAnsi="Times New Roman" w:cs="Times New Roman"/>
          <w:color w:val="000000" w:themeColor="text1"/>
          <w:sz w:val="24"/>
        </w:rPr>
        <w:t>wherein</w:t>
      </w:r>
      <w:r w:rsidR="001B11C7" w:rsidRPr="00713B80">
        <w:rPr>
          <w:rFonts w:ascii="Times New Roman" w:hAnsi="Times New Roman" w:cs="Times New Roman"/>
          <w:color w:val="000000" w:themeColor="text1"/>
          <w:sz w:val="24"/>
        </w:rPr>
        <w:t xml:space="preserve"> the total energy </w:t>
      </w:r>
      <w:r w:rsidR="001D0B61" w:rsidRPr="00713B80">
        <w:rPr>
          <w:rFonts w:ascii="Times New Roman" w:hAnsi="Times New Roman" w:cs="Times New Roman"/>
          <w:color w:val="000000" w:themeColor="text1"/>
          <w:sz w:val="24"/>
        </w:rPr>
        <w:t>fluctuates based on</w:t>
      </w:r>
      <w:r w:rsidR="001B11C7" w:rsidRPr="00713B80">
        <w:rPr>
          <w:rFonts w:ascii="Times New Roman" w:hAnsi="Times New Roman" w:cs="Times New Roman"/>
          <w:color w:val="000000" w:themeColor="text1"/>
          <w:sz w:val="24"/>
        </w:rPr>
        <w:t xml:space="preserve"> the harmony or </w:t>
      </w:r>
      <w:r w:rsidR="001D0B61" w:rsidRPr="00713B80">
        <w:rPr>
          <w:rFonts w:ascii="Times New Roman" w:hAnsi="Times New Roman" w:cs="Times New Roman"/>
          <w:color w:val="000000" w:themeColor="text1"/>
          <w:sz w:val="24"/>
        </w:rPr>
        <w:t>discord</w:t>
      </w:r>
      <w:r w:rsidR="001B11C7" w:rsidRPr="00713B80">
        <w:rPr>
          <w:rFonts w:ascii="Times New Roman" w:hAnsi="Times New Roman" w:cs="Times New Roman"/>
          <w:color w:val="000000" w:themeColor="text1"/>
          <w:sz w:val="24"/>
        </w:rPr>
        <w:t xml:space="preserve"> among the elements. </w:t>
      </w:r>
      <w:r w:rsidR="001D0B61" w:rsidRPr="00713B80">
        <w:rPr>
          <w:rFonts w:ascii="Times New Roman" w:hAnsi="Times New Roman" w:cs="Times New Roman"/>
          <w:color w:val="000000" w:themeColor="text1"/>
          <w:sz w:val="24"/>
        </w:rPr>
        <w:t>Consequently</w:t>
      </w:r>
      <w:r w:rsidR="001B11C7" w:rsidRPr="00713B80">
        <w:rPr>
          <w:rFonts w:ascii="Times New Roman" w:hAnsi="Times New Roman" w:cs="Times New Roman"/>
          <w:color w:val="000000" w:themeColor="text1"/>
          <w:sz w:val="24"/>
        </w:rPr>
        <w:t>, the probability of a particular network</w:t>
      </w:r>
      <w:r w:rsidR="001D0B61" w:rsidRPr="00713B80">
        <w:rPr>
          <w:rFonts w:ascii="Times New Roman" w:hAnsi="Times New Roman" w:cs="Times New Roman"/>
          <w:color w:val="000000" w:themeColor="text1"/>
          <w:sz w:val="24"/>
        </w:rPr>
        <w:t>’s occurrence</w:t>
      </w:r>
      <w:r w:rsidR="001B11C7" w:rsidRPr="00713B80">
        <w:rPr>
          <w:rFonts w:ascii="Times New Roman" w:hAnsi="Times New Roman" w:cs="Times New Roman"/>
          <w:color w:val="000000" w:themeColor="text1"/>
          <w:sz w:val="24"/>
        </w:rPr>
        <w:t xml:space="preserve"> can be </w:t>
      </w:r>
      <w:r w:rsidR="001D0B61" w:rsidRPr="00713B80">
        <w:rPr>
          <w:rFonts w:ascii="Times New Roman" w:hAnsi="Times New Roman" w:cs="Times New Roman"/>
          <w:color w:val="000000" w:themeColor="text1"/>
          <w:sz w:val="24"/>
        </w:rPr>
        <w:t>expressed as a function of the total energy – as the required energy decreases (increases), the likelihood of the network’s presence increases (decreases).</w:t>
      </w:r>
      <w:r w:rsidR="008C5B77" w:rsidRPr="00713B80">
        <w:rPr>
          <w:rStyle w:val="aa"/>
          <w:rFonts w:ascii="Times New Roman" w:hAnsi="Times New Roman" w:cs="Times New Roman"/>
          <w:color w:val="000000" w:themeColor="text1"/>
          <w:sz w:val="24"/>
        </w:rPr>
        <w:endnoteReference w:id="1"/>
      </w:r>
    </w:p>
    <w:p w14:paraId="7368ED17" w14:textId="041EB756" w:rsidR="00023372" w:rsidRPr="00713B80" w:rsidRDefault="00082F4D" w:rsidP="00FB5C2A">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 xml:space="preserve">Building on the </w:t>
      </w:r>
      <w:r w:rsidR="009C0BFE" w:rsidRPr="00713B80">
        <w:rPr>
          <w:rFonts w:ascii="Times New Roman" w:hAnsi="Times New Roman" w:cs="Times New Roman"/>
          <w:color w:val="000000" w:themeColor="text1"/>
          <w:sz w:val="24"/>
        </w:rPr>
        <w:t>a</w:t>
      </w:r>
      <w:r w:rsidRPr="00713B80">
        <w:rPr>
          <w:rFonts w:ascii="Times New Roman" w:hAnsi="Times New Roman" w:cs="Times New Roman"/>
          <w:color w:val="000000" w:themeColor="text1"/>
          <w:sz w:val="24"/>
        </w:rPr>
        <w:t>forementioned concepts, van Borkulo and her colleagues (2014) devised a method to estimate a network from binary data, melding Ising models from physics with logistic regression modeling.</w:t>
      </w:r>
      <w:r w:rsidR="006B4428" w:rsidRPr="00713B80">
        <w:rPr>
          <w:rStyle w:val="aa"/>
          <w:rFonts w:ascii="Times New Roman" w:hAnsi="Times New Roman" w:cs="Times New Roman"/>
          <w:color w:val="000000" w:themeColor="text1"/>
          <w:sz w:val="24"/>
        </w:rPr>
        <w:endnoteReference w:id="2"/>
      </w:r>
      <w:r w:rsidRPr="00713B80">
        <w:rPr>
          <w:rFonts w:ascii="Times New Roman" w:hAnsi="Times New Roman" w:cs="Times New Roman"/>
          <w:color w:val="000000" w:themeColor="text1"/>
          <w:sz w:val="24"/>
        </w:rPr>
        <w:t xml:space="preserve"> This novel approach facilitates the extraction of a network from a series of binary question items in a survey, thereby enabling an exploration of the interdependent relationships among attitudinal elements captured in the data. </w:t>
      </w:r>
      <w:r w:rsidR="00793DEB" w:rsidRPr="00713B80">
        <w:rPr>
          <w:rFonts w:ascii="Times New Roman" w:hAnsi="Times New Roman" w:cs="Times New Roman"/>
          <w:color w:val="000000" w:themeColor="text1"/>
          <w:sz w:val="24"/>
        </w:rPr>
        <w:t xml:space="preserve">The nodes encapsulate various evaluative reactions ̶ such as beliefs, feelings, and behaviors ̶ related to the attitude object. </w:t>
      </w:r>
      <w:r w:rsidR="00023372" w:rsidRPr="00713B80">
        <w:rPr>
          <w:rFonts w:ascii="Times New Roman" w:hAnsi="Times New Roman" w:cs="Times New Roman"/>
          <w:color w:val="000000" w:themeColor="text1"/>
          <w:sz w:val="24"/>
        </w:rPr>
        <w:t>This repositions attitudes as complex psychometric systems, the structure of which is open to empirical analysis</w:t>
      </w:r>
      <w:r w:rsidR="00FE0B49" w:rsidRPr="00713B80">
        <w:rPr>
          <w:rFonts w:ascii="Times New Roman" w:hAnsi="Times New Roman" w:cs="Times New Roman"/>
          <w:color w:val="000000" w:themeColor="text1"/>
          <w:sz w:val="24"/>
        </w:rPr>
        <w:t xml:space="preserve"> </w:t>
      </w:r>
      <w:r w:rsidR="00023372" w:rsidRPr="00582179">
        <w:rPr>
          <w:rFonts w:ascii="Times New Roman" w:hAnsi="Times New Roman" w:cs="Times New Roman"/>
          <w:color w:val="000000" w:themeColor="text1"/>
          <w:sz w:val="24"/>
        </w:rPr>
        <w:t>(Dalege et al., 201</w:t>
      </w:r>
      <w:r w:rsidR="00400D55" w:rsidRPr="00582179">
        <w:rPr>
          <w:rFonts w:ascii="Times New Roman" w:hAnsi="Times New Roman" w:cs="Times New Roman"/>
          <w:color w:val="000000" w:themeColor="text1"/>
          <w:sz w:val="24"/>
        </w:rPr>
        <w:t>6</w:t>
      </w:r>
      <w:r w:rsidR="00023372" w:rsidRPr="00582179">
        <w:rPr>
          <w:rFonts w:ascii="Times New Roman" w:hAnsi="Times New Roman" w:cs="Times New Roman"/>
          <w:color w:val="000000" w:themeColor="text1"/>
          <w:sz w:val="24"/>
        </w:rPr>
        <w:t>; Daleg</w:t>
      </w:r>
      <w:r w:rsidR="00400D55" w:rsidRPr="00582179">
        <w:rPr>
          <w:rFonts w:ascii="Times New Roman" w:hAnsi="Times New Roman" w:cs="Times New Roman"/>
          <w:color w:val="000000" w:themeColor="text1"/>
          <w:sz w:val="24"/>
        </w:rPr>
        <w:t>e et al., 2018</w:t>
      </w:r>
      <w:r w:rsidR="00023372" w:rsidRPr="00582179">
        <w:rPr>
          <w:rFonts w:ascii="Times New Roman" w:hAnsi="Times New Roman" w:cs="Times New Roman"/>
          <w:color w:val="000000" w:themeColor="text1"/>
          <w:sz w:val="24"/>
        </w:rPr>
        <w:t>)</w:t>
      </w:r>
      <w:r w:rsidR="00023372" w:rsidRPr="00713B80">
        <w:rPr>
          <w:rFonts w:ascii="Times New Roman" w:hAnsi="Times New Roman" w:cs="Times New Roman"/>
          <w:color w:val="000000" w:themeColor="text1"/>
          <w:sz w:val="24"/>
        </w:rPr>
        <w:t xml:space="preserve">. </w:t>
      </w:r>
    </w:p>
    <w:p w14:paraId="2E2D6A6A" w14:textId="10A23BD7" w:rsidR="00D311FF" w:rsidRDefault="00675B6B" w:rsidP="00FB5C2A">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lastRenderedPageBreak/>
        <w:t xml:space="preserve">In the </w:t>
      </w:r>
      <w:r w:rsidR="009C0BFE" w:rsidRPr="00713B80">
        <w:rPr>
          <w:rFonts w:ascii="Times New Roman" w:hAnsi="Times New Roman" w:cs="Times New Roman"/>
          <w:color w:val="000000" w:themeColor="text1"/>
          <w:sz w:val="24"/>
        </w:rPr>
        <w:t>current</w:t>
      </w:r>
      <w:r w:rsidRPr="00713B80">
        <w:rPr>
          <w:rFonts w:ascii="Times New Roman" w:hAnsi="Times New Roman" w:cs="Times New Roman"/>
          <w:color w:val="000000" w:themeColor="text1"/>
          <w:sz w:val="24"/>
        </w:rPr>
        <w:t xml:space="preserve"> study, we employ this method to extract and estimate the attitude network concerning news media</w:t>
      </w:r>
      <w:r w:rsidR="00D25473" w:rsidRPr="00713B80">
        <w:rPr>
          <w:rFonts w:ascii="Times New Roman" w:hAnsi="Times New Roman" w:cs="Times New Roman"/>
          <w:color w:val="000000" w:themeColor="text1"/>
          <w:sz w:val="24"/>
        </w:rPr>
        <w:t xml:space="preserve">. </w:t>
      </w:r>
      <w:r w:rsidR="00D311FF" w:rsidRPr="00713B80">
        <w:rPr>
          <w:rFonts w:ascii="Times New Roman" w:hAnsi="Times New Roman" w:cs="Times New Roman"/>
          <w:color w:val="000000" w:themeColor="text1"/>
          <w:sz w:val="24"/>
        </w:rPr>
        <w:t xml:space="preserve">We pose the following research questions to explore the different dimensions of audience attitudes in the context of </w:t>
      </w:r>
      <w:r w:rsidR="00DF3993" w:rsidRPr="00713B80">
        <w:rPr>
          <w:rFonts w:ascii="Times New Roman" w:hAnsi="Times New Roman" w:cs="Times New Roman"/>
          <w:color w:val="000000" w:themeColor="text1"/>
          <w:sz w:val="24"/>
        </w:rPr>
        <w:t>South Korean news media</w:t>
      </w:r>
      <w:r w:rsidR="00D311FF" w:rsidRPr="00713B80">
        <w:rPr>
          <w:rFonts w:ascii="Times New Roman" w:hAnsi="Times New Roman" w:cs="Times New Roman"/>
          <w:color w:val="000000" w:themeColor="text1"/>
          <w:sz w:val="24"/>
        </w:rPr>
        <w:t>:</w:t>
      </w:r>
    </w:p>
    <w:p w14:paraId="2BDF0C2D" w14:textId="77777777" w:rsidR="00DF3EBD" w:rsidRPr="00713B80" w:rsidRDefault="00DF3EBD" w:rsidP="00FB5C2A">
      <w:pPr>
        <w:spacing w:after="0"/>
        <w:ind w:firstLine="567"/>
        <w:rPr>
          <w:rFonts w:ascii="Times New Roman" w:hAnsi="Times New Roman" w:cs="Times New Roman"/>
          <w:color w:val="000000" w:themeColor="text1"/>
          <w:sz w:val="24"/>
        </w:rPr>
      </w:pPr>
    </w:p>
    <w:p w14:paraId="79B054E9" w14:textId="1CECCFD7" w:rsidR="003026FF" w:rsidRPr="00713B80" w:rsidRDefault="003026FF" w:rsidP="00FB5C2A">
      <w:pPr>
        <w:spacing w:after="0"/>
        <w:ind w:left="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RQ1</w:t>
      </w:r>
      <w:r w:rsidR="00675B6B" w:rsidRPr="00713B80">
        <w:rPr>
          <w:rFonts w:ascii="Times New Roman" w:hAnsi="Times New Roman" w:cs="Times New Roman"/>
          <w:color w:val="000000" w:themeColor="text1"/>
          <w:sz w:val="24"/>
        </w:rPr>
        <w:t>. What structural variances manifest in attitude networks across different news media?</w:t>
      </w:r>
    </w:p>
    <w:p w14:paraId="7CB66EFE" w14:textId="6E840357" w:rsidR="003026FF" w:rsidRPr="00713B80" w:rsidRDefault="003026FF" w:rsidP="00FB5C2A">
      <w:pPr>
        <w:spacing w:after="0"/>
        <w:ind w:left="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RQ2</w:t>
      </w:r>
      <w:r w:rsidR="00675B6B" w:rsidRPr="00713B80">
        <w:rPr>
          <w:rFonts w:ascii="Times New Roman" w:hAnsi="Times New Roman" w:cs="Times New Roman"/>
          <w:color w:val="000000" w:themeColor="text1"/>
          <w:sz w:val="24"/>
        </w:rPr>
        <w:t xml:space="preserve">. Which elements emerge as significant players </w:t>
      </w:r>
      <w:r w:rsidR="003B2091" w:rsidRPr="00713B80">
        <w:rPr>
          <w:rFonts w:ascii="Times New Roman" w:hAnsi="Times New Roman" w:cs="Times New Roman"/>
          <w:color w:val="000000" w:themeColor="text1"/>
          <w:sz w:val="24"/>
        </w:rPr>
        <w:t xml:space="preserve">within the attitude network, and what </w:t>
      </w:r>
      <w:r w:rsidR="00491451" w:rsidRPr="00713B80">
        <w:rPr>
          <w:rFonts w:ascii="Times New Roman" w:hAnsi="Times New Roman" w:cs="Times New Roman"/>
          <w:color w:val="000000" w:themeColor="text1"/>
          <w:sz w:val="24"/>
        </w:rPr>
        <w:t>factors underlie</w:t>
      </w:r>
      <w:r w:rsidR="003B2091" w:rsidRPr="00713B80">
        <w:rPr>
          <w:rFonts w:ascii="Times New Roman" w:hAnsi="Times New Roman" w:cs="Times New Roman"/>
          <w:color w:val="000000" w:themeColor="text1"/>
          <w:sz w:val="24"/>
        </w:rPr>
        <w:t xml:space="preserve"> their influential role?</w:t>
      </w:r>
    </w:p>
    <w:p w14:paraId="3A831EF9" w14:textId="77777777" w:rsidR="003B2091" w:rsidRPr="00713B80" w:rsidRDefault="003B2091" w:rsidP="00FB5C2A">
      <w:pPr>
        <w:spacing w:after="0"/>
        <w:rPr>
          <w:rFonts w:ascii="Times New Roman" w:hAnsi="Times New Roman" w:cs="Times New Roman"/>
          <w:color w:val="000000" w:themeColor="text1"/>
          <w:sz w:val="24"/>
        </w:rPr>
      </w:pPr>
    </w:p>
    <w:p w14:paraId="5CE71715" w14:textId="1378B6A6" w:rsidR="00C01FD2" w:rsidRPr="00713B80" w:rsidRDefault="003B2091" w:rsidP="00C01FD2">
      <w:pPr>
        <w:spacing w:after="0"/>
        <w:ind w:firstLine="567"/>
        <w:rPr>
          <w:rFonts w:ascii="Times New Roman" w:hAnsi="Times New Roman" w:cs="Times New Roman"/>
          <w:color w:val="000000" w:themeColor="text1"/>
          <w:sz w:val="24"/>
        </w:rPr>
      </w:pPr>
      <w:r w:rsidRPr="00713B80">
        <w:rPr>
          <w:rFonts w:ascii="Times New Roman" w:hAnsi="Times New Roman" w:cs="Times New Roman"/>
          <w:color w:val="000000" w:themeColor="text1"/>
          <w:sz w:val="24"/>
        </w:rPr>
        <w:t xml:space="preserve">Portraying attitudes </w:t>
      </w:r>
      <w:r w:rsidR="009C0BFE" w:rsidRPr="00713B80">
        <w:rPr>
          <w:rFonts w:ascii="Times New Roman" w:hAnsi="Times New Roman" w:cs="Times New Roman"/>
          <w:color w:val="000000" w:themeColor="text1"/>
          <w:sz w:val="24"/>
        </w:rPr>
        <w:t xml:space="preserve">towards news media </w:t>
      </w:r>
      <w:r w:rsidRPr="00713B80">
        <w:rPr>
          <w:rFonts w:ascii="Times New Roman" w:hAnsi="Times New Roman" w:cs="Times New Roman"/>
          <w:color w:val="000000" w:themeColor="text1"/>
          <w:sz w:val="24"/>
        </w:rPr>
        <w:t xml:space="preserve">as a psychological network unveils a pathway to not only scrutinize how attitude networks differ based on </w:t>
      </w:r>
      <w:r w:rsidR="009C0BFE" w:rsidRPr="00713B80">
        <w:rPr>
          <w:rFonts w:ascii="Times New Roman" w:hAnsi="Times New Roman" w:cs="Times New Roman"/>
          <w:color w:val="000000" w:themeColor="text1"/>
          <w:sz w:val="24"/>
        </w:rPr>
        <w:t xml:space="preserve">the characteristics of news media </w:t>
      </w:r>
      <w:r w:rsidR="00D311FF" w:rsidRPr="00713B80">
        <w:rPr>
          <w:rFonts w:ascii="Times New Roman" w:hAnsi="Times New Roman" w:cs="Times New Roman"/>
          <w:color w:val="000000" w:themeColor="text1"/>
          <w:sz w:val="24"/>
        </w:rPr>
        <w:t>but also help identify</w:t>
      </w:r>
      <w:r w:rsidRPr="00713B80">
        <w:rPr>
          <w:rFonts w:ascii="Times New Roman" w:hAnsi="Times New Roman" w:cs="Times New Roman"/>
          <w:color w:val="000000" w:themeColor="text1"/>
          <w:sz w:val="24"/>
        </w:rPr>
        <w:t xml:space="preserve"> prominent elements exerting influence within </w:t>
      </w:r>
      <w:r w:rsidR="009C0BFE" w:rsidRPr="00713B80">
        <w:rPr>
          <w:rFonts w:ascii="Times New Roman" w:hAnsi="Times New Roman" w:cs="Times New Roman"/>
          <w:color w:val="000000" w:themeColor="text1"/>
          <w:sz w:val="24"/>
        </w:rPr>
        <w:t>each</w:t>
      </w:r>
      <w:r w:rsidRPr="00713B80">
        <w:rPr>
          <w:rFonts w:ascii="Times New Roman" w:hAnsi="Times New Roman" w:cs="Times New Roman"/>
          <w:color w:val="000000" w:themeColor="text1"/>
          <w:sz w:val="24"/>
        </w:rPr>
        <w:t xml:space="preserve"> network. </w:t>
      </w:r>
    </w:p>
    <w:p w14:paraId="4D02E4B8" w14:textId="77777777" w:rsidR="00DF3993" w:rsidRDefault="00DF3993" w:rsidP="00FB5C2A">
      <w:pPr>
        <w:spacing w:after="0"/>
        <w:rPr>
          <w:rFonts w:ascii="Times New Roman" w:hAnsi="Times New Roman" w:cs="Times New Roman"/>
          <w:color w:val="FF0000"/>
          <w:sz w:val="24"/>
        </w:rPr>
      </w:pPr>
    </w:p>
    <w:p w14:paraId="3E5E7DFB" w14:textId="77777777" w:rsidR="00513BDF" w:rsidRPr="00462C55" w:rsidRDefault="009744ED" w:rsidP="00FB5C2A">
      <w:pPr>
        <w:tabs>
          <w:tab w:val="left" w:pos="3917"/>
          <w:tab w:val="center" w:pos="4963"/>
        </w:tabs>
        <w:spacing w:after="0"/>
        <w:rPr>
          <w:rFonts w:ascii="Times New Roman" w:hAnsi="Times New Roman"/>
          <w:b/>
          <w:bCs/>
          <w:sz w:val="24"/>
        </w:rPr>
      </w:pPr>
      <w:r w:rsidRPr="00462C55">
        <w:rPr>
          <w:rFonts w:ascii="Times New Roman" w:hAnsi="Times New Roman"/>
          <w:b/>
          <w:bCs/>
          <w:sz w:val="24"/>
        </w:rPr>
        <w:tab/>
      </w:r>
      <w:r w:rsidR="00513BDF" w:rsidRPr="00462C55">
        <w:rPr>
          <w:rFonts w:ascii="Times New Roman" w:hAnsi="Times New Roman"/>
          <w:b/>
          <w:bCs/>
          <w:sz w:val="24"/>
        </w:rPr>
        <w:t>Method</w:t>
      </w:r>
    </w:p>
    <w:p w14:paraId="4A13D814" w14:textId="0AF5240B" w:rsidR="00A5355A" w:rsidRPr="00462C55" w:rsidRDefault="00F42C76" w:rsidP="00FB5C2A">
      <w:pPr>
        <w:spacing w:after="0"/>
        <w:ind w:firstLine="567"/>
        <w:rPr>
          <w:rFonts w:ascii="Times New Roman" w:hAnsi="Times New Roman" w:cs="Times New Roman"/>
          <w:sz w:val="24"/>
        </w:rPr>
      </w:pPr>
      <w:r w:rsidRPr="004D1C2F">
        <w:rPr>
          <w:rFonts w:ascii="Times New Roman" w:hAnsi="Times New Roman" w:cs="Times New Roman"/>
          <w:color w:val="000000" w:themeColor="text1"/>
          <w:sz w:val="24"/>
        </w:rPr>
        <w:t>As a research context, we chose South Korea</w:t>
      </w:r>
      <w:r w:rsidR="00E100FC" w:rsidRPr="004D1C2F">
        <w:rPr>
          <w:rFonts w:ascii="Times New Roman" w:hAnsi="Times New Roman" w:cs="Times New Roman"/>
          <w:color w:val="000000" w:themeColor="text1"/>
          <w:sz w:val="24"/>
        </w:rPr>
        <w:t>,</w:t>
      </w:r>
      <w:r w:rsidRPr="004D1C2F">
        <w:rPr>
          <w:rFonts w:ascii="Times New Roman" w:hAnsi="Times New Roman" w:cs="Times New Roman"/>
          <w:color w:val="000000" w:themeColor="text1"/>
          <w:sz w:val="24"/>
        </w:rPr>
        <w:t xml:space="preserve"> where the public’s low </w:t>
      </w:r>
      <w:r>
        <w:rPr>
          <w:rFonts w:ascii="Times New Roman" w:hAnsi="Times New Roman" w:cs="Times New Roman"/>
          <w:sz w:val="24"/>
        </w:rPr>
        <w:t>trust in the news</w:t>
      </w:r>
      <w:r w:rsidR="00E100FC">
        <w:rPr>
          <w:rFonts w:ascii="Times New Roman" w:hAnsi="Times New Roman" w:cs="Times New Roman"/>
          <w:sz w:val="24"/>
        </w:rPr>
        <w:t xml:space="preserve"> i</w:t>
      </w:r>
      <w:r>
        <w:rPr>
          <w:rFonts w:ascii="Times New Roman" w:hAnsi="Times New Roman" w:cs="Times New Roman"/>
          <w:sz w:val="24"/>
        </w:rPr>
        <w:t xml:space="preserve">s regarded as </w:t>
      </w:r>
      <w:r w:rsidR="00337439">
        <w:rPr>
          <w:rFonts w:ascii="Times New Roman" w:hAnsi="Times New Roman" w:cs="Times New Roman"/>
          <w:sz w:val="24"/>
        </w:rPr>
        <w:t>a</w:t>
      </w:r>
      <w:r>
        <w:rPr>
          <w:rFonts w:ascii="Times New Roman" w:hAnsi="Times New Roman" w:cs="Times New Roman"/>
          <w:sz w:val="24"/>
        </w:rPr>
        <w:t xml:space="preserve"> </w:t>
      </w:r>
      <w:r w:rsidR="00337439">
        <w:rPr>
          <w:rFonts w:ascii="Times New Roman" w:hAnsi="Times New Roman" w:cs="Times New Roman"/>
          <w:sz w:val="24"/>
        </w:rPr>
        <w:t xml:space="preserve">major </w:t>
      </w:r>
      <w:r>
        <w:rPr>
          <w:rFonts w:ascii="Times New Roman" w:hAnsi="Times New Roman" w:cs="Times New Roman"/>
          <w:sz w:val="24"/>
        </w:rPr>
        <w:t>characteri</w:t>
      </w:r>
      <w:r w:rsidR="00337439">
        <w:rPr>
          <w:rFonts w:ascii="Times New Roman" w:hAnsi="Times New Roman" w:cs="Times New Roman"/>
          <w:sz w:val="24"/>
        </w:rPr>
        <w:t>stic of</w:t>
      </w:r>
      <w:r>
        <w:rPr>
          <w:rFonts w:ascii="Times New Roman" w:hAnsi="Times New Roman" w:cs="Times New Roman"/>
          <w:sz w:val="24"/>
        </w:rPr>
        <w:t xml:space="preserve"> its media ecosystem (Lee, 2023). </w:t>
      </w:r>
      <w:r w:rsidR="00B65FFB" w:rsidRPr="00462C55">
        <w:rPr>
          <w:rFonts w:ascii="Times New Roman" w:hAnsi="Times New Roman" w:cs="Times New Roman"/>
          <w:sz w:val="24"/>
        </w:rPr>
        <w:t xml:space="preserve">Data for </w:t>
      </w:r>
      <w:r w:rsidR="00A5355A" w:rsidRPr="00462C55">
        <w:rPr>
          <w:rFonts w:ascii="Times New Roman" w:hAnsi="Times New Roman" w:cs="Times New Roman"/>
          <w:sz w:val="24"/>
        </w:rPr>
        <w:t xml:space="preserve">this study were </w:t>
      </w:r>
      <w:r w:rsidR="00B65FFB" w:rsidRPr="00462C55">
        <w:rPr>
          <w:rFonts w:ascii="Times New Roman" w:hAnsi="Times New Roman" w:cs="Times New Roman"/>
          <w:sz w:val="24"/>
        </w:rPr>
        <w:t xml:space="preserve">collected </w:t>
      </w:r>
      <w:r w:rsidR="00123509" w:rsidRPr="00462C55">
        <w:rPr>
          <w:rFonts w:ascii="Times New Roman" w:hAnsi="Times New Roman" w:cs="Times New Roman"/>
          <w:sz w:val="24"/>
        </w:rPr>
        <w:t>between August 24 and 29, 2023</w:t>
      </w:r>
      <w:r w:rsidR="00123509">
        <w:rPr>
          <w:rFonts w:ascii="Times New Roman" w:hAnsi="Times New Roman" w:cs="Times New Roman"/>
          <w:sz w:val="24"/>
        </w:rPr>
        <w:t xml:space="preserve">, </w:t>
      </w:r>
      <w:r w:rsidR="00A5355A" w:rsidRPr="00462C55">
        <w:rPr>
          <w:rFonts w:ascii="Times New Roman" w:hAnsi="Times New Roman" w:cs="Times New Roman"/>
          <w:sz w:val="24"/>
        </w:rPr>
        <w:t xml:space="preserve">through the services of </w:t>
      </w:r>
      <w:r w:rsidR="00B65FFB" w:rsidRPr="00462C55">
        <w:rPr>
          <w:rFonts w:ascii="Times New Roman" w:hAnsi="Times New Roman" w:cs="Times New Roman"/>
          <w:sz w:val="24"/>
        </w:rPr>
        <w:t>Hankook</w:t>
      </w:r>
      <w:r w:rsidR="00A5355A" w:rsidRPr="00462C55">
        <w:rPr>
          <w:rFonts w:ascii="Times New Roman" w:hAnsi="Times New Roman" w:cs="Times New Roman"/>
          <w:sz w:val="24"/>
        </w:rPr>
        <w:t xml:space="preserve"> Research, a research firm in South Korea. A t</w:t>
      </w:r>
      <w:r w:rsidR="000B0066">
        <w:rPr>
          <w:rFonts w:ascii="Times New Roman" w:hAnsi="Times New Roman" w:cs="Times New Roman"/>
          <w:sz w:val="24"/>
        </w:rPr>
        <w:t>otal of 500 individuals from its</w:t>
      </w:r>
      <w:r w:rsidR="00A5355A" w:rsidRPr="00462C55">
        <w:rPr>
          <w:rFonts w:ascii="Times New Roman" w:hAnsi="Times New Roman" w:cs="Times New Roman"/>
          <w:sz w:val="24"/>
        </w:rPr>
        <w:t xml:space="preserve"> online panel voluntarily participate</w:t>
      </w:r>
      <w:r w:rsidR="000B0066">
        <w:rPr>
          <w:rFonts w:ascii="Times New Roman" w:hAnsi="Times New Roman" w:cs="Times New Roman"/>
          <w:sz w:val="24"/>
        </w:rPr>
        <w:t>d</w:t>
      </w:r>
      <w:r w:rsidR="00A5355A" w:rsidRPr="00462C55">
        <w:rPr>
          <w:rFonts w:ascii="Times New Roman" w:hAnsi="Times New Roman" w:cs="Times New Roman"/>
          <w:sz w:val="24"/>
        </w:rPr>
        <w:t xml:space="preserve"> in the survey for a small monetary reward after reading the online consent form. </w:t>
      </w:r>
      <w:r w:rsidR="00B65FFB" w:rsidRPr="00462C55">
        <w:rPr>
          <w:rFonts w:ascii="Times New Roman" w:hAnsi="Times New Roman" w:cs="Times New Roman"/>
          <w:sz w:val="24"/>
        </w:rPr>
        <w:t>A hundred people were recruited for each age group, from those in their 20s to those in their 60s or older (</w:t>
      </w:r>
      <w:r w:rsidR="00B65FFB" w:rsidRPr="00462C55">
        <w:rPr>
          <w:rFonts w:ascii="Times New Roman" w:hAnsi="Times New Roman" w:cs="Times New Roman"/>
          <w:i/>
          <w:iCs/>
          <w:sz w:val="24"/>
        </w:rPr>
        <w:t xml:space="preserve">M </w:t>
      </w:r>
      <w:r w:rsidR="00B65FFB" w:rsidRPr="00462C55">
        <w:rPr>
          <w:rFonts w:ascii="Times New Roman" w:hAnsi="Times New Roman" w:cs="Times New Roman" w:hint="eastAsia"/>
          <w:sz w:val="24"/>
        </w:rPr>
        <w:t xml:space="preserve">= </w:t>
      </w:r>
      <w:r w:rsidR="00B65FFB" w:rsidRPr="00462C55">
        <w:rPr>
          <w:rFonts w:ascii="Times New Roman" w:hAnsi="Times New Roman" w:cs="Times New Roman"/>
          <w:sz w:val="24"/>
        </w:rPr>
        <w:t xml:space="preserve">44.55, </w:t>
      </w:r>
      <w:r w:rsidR="00B65FFB" w:rsidRPr="00462C55">
        <w:rPr>
          <w:rFonts w:ascii="Times New Roman" w:hAnsi="Times New Roman" w:cs="Times New Roman"/>
          <w:i/>
          <w:iCs/>
          <w:sz w:val="24"/>
        </w:rPr>
        <w:t xml:space="preserve">SD </w:t>
      </w:r>
      <w:r w:rsidR="00B65FFB" w:rsidRPr="00462C55">
        <w:rPr>
          <w:rFonts w:ascii="Times New Roman" w:hAnsi="Times New Roman" w:cs="Times New Roman" w:hint="eastAsia"/>
          <w:sz w:val="24"/>
        </w:rPr>
        <w:t xml:space="preserve">= </w:t>
      </w:r>
      <w:r w:rsidR="00B65FFB" w:rsidRPr="00462C55">
        <w:rPr>
          <w:rFonts w:ascii="Times New Roman" w:hAnsi="Times New Roman" w:cs="Times New Roman"/>
          <w:sz w:val="24"/>
        </w:rPr>
        <w:t xml:space="preserve">14.10), with half (50%) being male for each age group. </w:t>
      </w:r>
    </w:p>
    <w:p w14:paraId="7655658F" w14:textId="2D21BECB" w:rsidR="00FC4542" w:rsidRPr="00462C55" w:rsidRDefault="009744ED" w:rsidP="00FB5C2A">
      <w:pPr>
        <w:spacing w:after="0"/>
        <w:ind w:firstLine="567"/>
        <w:rPr>
          <w:rFonts w:ascii="Times New Roman" w:hAnsi="Times New Roman" w:cs="Times New Roman"/>
          <w:sz w:val="24"/>
        </w:rPr>
      </w:pPr>
      <w:r w:rsidRPr="00462C55">
        <w:rPr>
          <w:rFonts w:ascii="Times New Roman" w:hAnsi="Times New Roman" w:cs="Times New Roman"/>
          <w:sz w:val="24"/>
        </w:rPr>
        <w:t>First, p</w:t>
      </w:r>
      <w:r w:rsidR="00FC4542" w:rsidRPr="00462C55">
        <w:rPr>
          <w:rFonts w:ascii="Times New Roman" w:hAnsi="Times New Roman" w:cs="Times New Roman"/>
          <w:sz w:val="24"/>
        </w:rPr>
        <w:t xml:space="preserve">articipants were requested to </w:t>
      </w:r>
      <w:r w:rsidRPr="00462C55">
        <w:rPr>
          <w:rFonts w:ascii="Times New Roman" w:hAnsi="Times New Roman" w:cs="Times New Roman"/>
          <w:sz w:val="24"/>
        </w:rPr>
        <w:t xml:space="preserve">mark their positions </w:t>
      </w:r>
      <w:r w:rsidR="001F7C4D" w:rsidRPr="00462C55">
        <w:rPr>
          <w:rFonts w:ascii="Times New Roman" w:hAnsi="Times New Roman" w:cs="Times New Roman"/>
          <w:sz w:val="24"/>
        </w:rPr>
        <w:t xml:space="preserve">on a 7-point scale </w:t>
      </w:r>
      <w:r w:rsidR="00E71A08" w:rsidRPr="00462C55">
        <w:rPr>
          <w:rFonts w:ascii="Times New Roman" w:hAnsi="Times New Roman" w:cs="Times New Roman"/>
          <w:sz w:val="24"/>
        </w:rPr>
        <w:t xml:space="preserve">between strongly disagree (1) to strongly agree (7) </w:t>
      </w:r>
      <w:r w:rsidRPr="00462C55">
        <w:rPr>
          <w:rFonts w:ascii="Times New Roman" w:hAnsi="Times New Roman" w:cs="Times New Roman"/>
          <w:sz w:val="24"/>
        </w:rPr>
        <w:t xml:space="preserve">regarding a set of 21 statements about </w:t>
      </w:r>
      <w:r w:rsidR="00704874">
        <w:rPr>
          <w:rFonts w:ascii="Times New Roman" w:hAnsi="Times New Roman" w:cs="Times New Roman"/>
          <w:sz w:val="24"/>
        </w:rPr>
        <w:t xml:space="preserve">South </w:t>
      </w:r>
      <w:r w:rsidRPr="00462C55">
        <w:rPr>
          <w:rFonts w:ascii="Times New Roman" w:hAnsi="Times New Roman" w:cs="Times New Roman"/>
          <w:sz w:val="24"/>
        </w:rPr>
        <w:t xml:space="preserve">Korean </w:t>
      </w:r>
      <w:r w:rsidRPr="00462C55">
        <w:rPr>
          <w:rFonts w:ascii="Times New Roman" w:hAnsi="Times New Roman" w:cs="Times New Roman"/>
          <w:sz w:val="24"/>
        </w:rPr>
        <w:lastRenderedPageBreak/>
        <w:t xml:space="preserve">news media and </w:t>
      </w:r>
      <w:r w:rsidR="00704874">
        <w:rPr>
          <w:rFonts w:ascii="Times New Roman" w:hAnsi="Times New Roman" w:cs="Times New Roman"/>
          <w:sz w:val="24"/>
        </w:rPr>
        <w:t xml:space="preserve">South </w:t>
      </w:r>
      <w:r w:rsidR="00045CE2" w:rsidRPr="00462C55">
        <w:rPr>
          <w:rFonts w:ascii="Times New Roman" w:hAnsi="Times New Roman" w:cs="Times New Roman"/>
          <w:sz w:val="24"/>
        </w:rPr>
        <w:t xml:space="preserve">Korean </w:t>
      </w:r>
      <w:r w:rsidRPr="00462C55">
        <w:rPr>
          <w:rFonts w:ascii="Times New Roman" w:hAnsi="Times New Roman" w:cs="Times New Roman"/>
          <w:sz w:val="24"/>
        </w:rPr>
        <w:t>news reports in general. The statements were designed to measure their perceptions (e.g., “</w:t>
      </w:r>
      <w:r w:rsidR="00704874">
        <w:rPr>
          <w:rFonts w:ascii="Times New Roman" w:hAnsi="Times New Roman" w:cs="Times New Roman"/>
          <w:sz w:val="24"/>
        </w:rPr>
        <w:t xml:space="preserve">South </w:t>
      </w:r>
      <w:r w:rsidRPr="00462C55">
        <w:rPr>
          <w:rFonts w:ascii="Times New Roman" w:hAnsi="Times New Roman" w:cs="Times New Roman"/>
          <w:sz w:val="24"/>
        </w:rPr>
        <w:t>Korean news media pursue public interests” “</w:t>
      </w:r>
      <w:r w:rsidR="00704874">
        <w:rPr>
          <w:rFonts w:ascii="Times New Roman" w:hAnsi="Times New Roman" w:cs="Times New Roman"/>
          <w:sz w:val="24"/>
        </w:rPr>
        <w:t xml:space="preserve">South </w:t>
      </w:r>
      <w:r w:rsidRPr="00462C55">
        <w:rPr>
          <w:rFonts w:ascii="Times New Roman" w:hAnsi="Times New Roman" w:cs="Times New Roman"/>
          <w:sz w:val="24"/>
        </w:rPr>
        <w:t>K</w:t>
      </w:r>
      <w:r w:rsidR="008F25A0">
        <w:rPr>
          <w:rFonts w:ascii="Times New Roman" w:hAnsi="Times New Roman" w:cs="Times New Roman"/>
          <w:sz w:val="24"/>
        </w:rPr>
        <w:t>orean news reports are accurate</w:t>
      </w:r>
      <w:r w:rsidRPr="00462C55">
        <w:rPr>
          <w:rFonts w:ascii="Times New Roman" w:hAnsi="Times New Roman" w:cs="Times New Roman"/>
          <w:sz w:val="24"/>
        </w:rPr>
        <w:t>” “</w:t>
      </w:r>
      <w:r w:rsidR="00704874">
        <w:rPr>
          <w:rFonts w:ascii="Times New Roman" w:hAnsi="Times New Roman" w:cs="Times New Roman"/>
          <w:sz w:val="24"/>
        </w:rPr>
        <w:t xml:space="preserve">South </w:t>
      </w:r>
      <w:r w:rsidRPr="00462C55">
        <w:rPr>
          <w:rFonts w:ascii="Times New Roman" w:hAnsi="Times New Roman" w:cs="Times New Roman"/>
          <w:sz w:val="24"/>
        </w:rPr>
        <w:t>Kore</w:t>
      </w:r>
      <w:r w:rsidR="008F25A0">
        <w:rPr>
          <w:rFonts w:ascii="Times New Roman" w:hAnsi="Times New Roman" w:cs="Times New Roman"/>
          <w:sz w:val="24"/>
        </w:rPr>
        <w:t>an news reports are sensational</w:t>
      </w:r>
      <w:r w:rsidRPr="00462C55">
        <w:rPr>
          <w:rFonts w:ascii="Times New Roman" w:hAnsi="Times New Roman" w:cs="Times New Roman"/>
          <w:sz w:val="24"/>
        </w:rPr>
        <w:t>”</w:t>
      </w:r>
      <w:r w:rsidR="008F25A0">
        <w:rPr>
          <w:rFonts w:ascii="Times New Roman" w:hAnsi="Times New Roman" w:cs="Times New Roman"/>
          <w:sz w:val="24"/>
        </w:rPr>
        <w:t xml:space="preserve"> “South Korean news reports represent diverse opinions”</w:t>
      </w:r>
      <w:r w:rsidR="00045CE2" w:rsidRPr="00462C55">
        <w:rPr>
          <w:rFonts w:ascii="Times New Roman" w:hAnsi="Times New Roman" w:cs="Times New Roman"/>
          <w:sz w:val="24"/>
        </w:rPr>
        <w:t>)</w:t>
      </w:r>
      <w:r w:rsidRPr="00462C55">
        <w:rPr>
          <w:rFonts w:ascii="Times New Roman" w:hAnsi="Times New Roman" w:cs="Times New Roman"/>
          <w:sz w:val="24"/>
        </w:rPr>
        <w:t xml:space="preserve"> and </w:t>
      </w:r>
      <w:r w:rsidR="001E5A50">
        <w:rPr>
          <w:rFonts w:ascii="Times New Roman" w:hAnsi="Times New Roman" w:cs="Times New Roman"/>
          <w:sz w:val="24"/>
        </w:rPr>
        <w:t xml:space="preserve">mood or </w:t>
      </w:r>
      <w:r w:rsidRPr="00462C55">
        <w:rPr>
          <w:rFonts w:ascii="Times New Roman" w:hAnsi="Times New Roman" w:cs="Times New Roman"/>
          <w:sz w:val="24"/>
        </w:rPr>
        <w:t>emotions about news they receive from the media (e.g., “</w:t>
      </w:r>
      <w:r w:rsidR="00704874">
        <w:rPr>
          <w:rFonts w:ascii="Times New Roman" w:hAnsi="Times New Roman" w:cs="Times New Roman"/>
          <w:sz w:val="24"/>
        </w:rPr>
        <w:t xml:space="preserve">South </w:t>
      </w:r>
      <w:r w:rsidRPr="00462C55">
        <w:rPr>
          <w:rFonts w:ascii="Times New Roman" w:hAnsi="Times New Roman" w:cs="Times New Roman"/>
          <w:sz w:val="24"/>
        </w:rPr>
        <w:t>Kore</w:t>
      </w:r>
      <w:r w:rsidR="008F25A0">
        <w:rPr>
          <w:rFonts w:ascii="Times New Roman" w:hAnsi="Times New Roman" w:cs="Times New Roman"/>
          <w:sz w:val="24"/>
        </w:rPr>
        <w:t>an news reports are interesting</w:t>
      </w:r>
      <w:r w:rsidRPr="00462C55">
        <w:rPr>
          <w:rFonts w:ascii="Times New Roman" w:hAnsi="Times New Roman" w:cs="Times New Roman"/>
          <w:sz w:val="24"/>
        </w:rPr>
        <w:t>” “</w:t>
      </w:r>
      <w:r w:rsidR="00704874">
        <w:rPr>
          <w:rFonts w:ascii="Times New Roman" w:hAnsi="Times New Roman" w:cs="Times New Roman"/>
          <w:sz w:val="24"/>
        </w:rPr>
        <w:t xml:space="preserve">South </w:t>
      </w:r>
      <w:r w:rsidRPr="00462C55">
        <w:rPr>
          <w:rFonts w:ascii="Times New Roman" w:hAnsi="Times New Roman" w:cs="Times New Roman"/>
          <w:sz w:val="24"/>
        </w:rPr>
        <w:t>Korean news reports make me angry”</w:t>
      </w:r>
      <w:r w:rsidR="00E71A08" w:rsidRPr="00462C55">
        <w:rPr>
          <w:rFonts w:ascii="Times New Roman" w:hAnsi="Times New Roman" w:cs="Times New Roman"/>
          <w:sz w:val="24"/>
        </w:rPr>
        <w:t xml:space="preserve"> “</w:t>
      </w:r>
      <w:r w:rsidR="00704874">
        <w:rPr>
          <w:rFonts w:ascii="Times New Roman" w:hAnsi="Times New Roman" w:cs="Times New Roman"/>
          <w:sz w:val="24"/>
        </w:rPr>
        <w:t xml:space="preserve">South </w:t>
      </w:r>
      <w:r w:rsidR="00E71A08" w:rsidRPr="00462C55">
        <w:rPr>
          <w:rFonts w:ascii="Times New Roman" w:hAnsi="Times New Roman" w:cs="Times New Roman"/>
          <w:sz w:val="24"/>
        </w:rPr>
        <w:t xml:space="preserve">Korean news reports are </w:t>
      </w:r>
      <w:r w:rsidR="008F25A0">
        <w:rPr>
          <w:rFonts w:ascii="Times New Roman" w:hAnsi="Times New Roman" w:cs="Times New Roman"/>
          <w:sz w:val="24"/>
        </w:rPr>
        <w:t>boring</w:t>
      </w:r>
      <w:r w:rsidR="00E71A08" w:rsidRPr="00462C55">
        <w:rPr>
          <w:rFonts w:ascii="Times New Roman" w:hAnsi="Times New Roman" w:cs="Times New Roman"/>
          <w:sz w:val="24"/>
        </w:rPr>
        <w:t>”</w:t>
      </w:r>
      <w:r w:rsidR="008F25A0">
        <w:rPr>
          <w:rFonts w:ascii="Times New Roman" w:hAnsi="Times New Roman" w:cs="Times New Roman"/>
          <w:sz w:val="24"/>
        </w:rPr>
        <w:t xml:space="preserve"> </w:t>
      </w:r>
      <w:r w:rsidR="008F25A0" w:rsidRPr="00462C55">
        <w:rPr>
          <w:rFonts w:ascii="Times New Roman" w:hAnsi="Times New Roman" w:cs="Times New Roman"/>
          <w:sz w:val="24"/>
        </w:rPr>
        <w:t>“</w:t>
      </w:r>
      <w:r w:rsidR="008F25A0">
        <w:rPr>
          <w:rFonts w:ascii="Times New Roman" w:hAnsi="Times New Roman" w:cs="Times New Roman"/>
          <w:sz w:val="24"/>
        </w:rPr>
        <w:t xml:space="preserve">South </w:t>
      </w:r>
      <w:r w:rsidR="008F25A0" w:rsidRPr="00462C55">
        <w:rPr>
          <w:rFonts w:ascii="Times New Roman" w:hAnsi="Times New Roman" w:cs="Times New Roman"/>
          <w:sz w:val="24"/>
        </w:rPr>
        <w:t xml:space="preserve">Korean news reports </w:t>
      </w:r>
      <w:r w:rsidR="00060933">
        <w:rPr>
          <w:rFonts w:ascii="Times New Roman" w:hAnsi="Times New Roman" w:cs="Times New Roman"/>
          <w:sz w:val="24"/>
        </w:rPr>
        <w:t>make</w:t>
      </w:r>
      <w:r w:rsidR="008F25A0" w:rsidRPr="00462C55">
        <w:rPr>
          <w:rFonts w:ascii="Times New Roman" w:hAnsi="Times New Roman" w:cs="Times New Roman"/>
          <w:sz w:val="24"/>
        </w:rPr>
        <w:t xml:space="preserve"> me </w:t>
      </w:r>
      <w:r w:rsidR="008F25A0">
        <w:rPr>
          <w:rFonts w:ascii="Times New Roman" w:hAnsi="Times New Roman" w:cs="Times New Roman"/>
          <w:sz w:val="24"/>
        </w:rPr>
        <w:t>uncomfortable</w:t>
      </w:r>
      <w:r w:rsidR="008F25A0" w:rsidRPr="00462C55">
        <w:rPr>
          <w:rFonts w:ascii="Times New Roman" w:hAnsi="Times New Roman" w:cs="Times New Roman"/>
          <w:sz w:val="24"/>
        </w:rPr>
        <w:t>”</w:t>
      </w:r>
      <w:r w:rsidRPr="00462C55">
        <w:rPr>
          <w:rFonts w:ascii="Times New Roman" w:hAnsi="Times New Roman" w:cs="Times New Roman"/>
          <w:sz w:val="24"/>
        </w:rPr>
        <w:t xml:space="preserve">). </w:t>
      </w:r>
    </w:p>
    <w:p w14:paraId="4526072D" w14:textId="3A2BFB61" w:rsidR="00EA3BAD" w:rsidRPr="00462C55" w:rsidRDefault="00DE3FB0" w:rsidP="00FB5C2A">
      <w:pPr>
        <w:spacing w:after="0"/>
        <w:ind w:firstLine="567"/>
        <w:rPr>
          <w:rFonts w:ascii="Times New Roman" w:hAnsi="Times New Roman" w:cs="Times New Roman"/>
          <w:sz w:val="24"/>
        </w:rPr>
      </w:pPr>
      <w:r w:rsidRPr="00462C55">
        <w:rPr>
          <w:rFonts w:ascii="Times New Roman" w:hAnsi="Times New Roman" w:cs="Times New Roman"/>
          <w:sz w:val="24"/>
        </w:rPr>
        <w:t>Next</w:t>
      </w:r>
      <w:r w:rsidR="00CA3724" w:rsidRPr="00462C55">
        <w:rPr>
          <w:rFonts w:ascii="Times New Roman" w:hAnsi="Times New Roman" w:cs="Times New Roman"/>
          <w:sz w:val="24"/>
        </w:rPr>
        <w:t xml:space="preserve">, </w:t>
      </w:r>
      <w:r w:rsidR="00754B83" w:rsidRPr="00462C55">
        <w:rPr>
          <w:rFonts w:ascii="Times New Roman" w:hAnsi="Times New Roman" w:cs="Times New Roman"/>
          <w:sz w:val="24"/>
        </w:rPr>
        <w:t xml:space="preserve">with the same set of 21 statements, </w:t>
      </w:r>
      <w:r w:rsidR="00CA3724" w:rsidRPr="00462C55">
        <w:rPr>
          <w:rFonts w:ascii="Times New Roman" w:hAnsi="Times New Roman" w:cs="Times New Roman"/>
          <w:sz w:val="24"/>
        </w:rPr>
        <w:t xml:space="preserve">participants were </w:t>
      </w:r>
      <w:r w:rsidR="00754B83" w:rsidRPr="00462C55">
        <w:rPr>
          <w:rFonts w:ascii="Times New Roman" w:hAnsi="Times New Roman" w:cs="Times New Roman"/>
          <w:sz w:val="24"/>
        </w:rPr>
        <w:t xml:space="preserve">asked </w:t>
      </w:r>
      <w:r w:rsidR="00CA3724" w:rsidRPr="00462C55">
        <w:rPr>
          <w:rFonts w:ascii="Times New Roman" w:hAnsi="Times New Roman" w:cs="Times New Roman"/>
          <w:sz w:val="24"/>
        </w:rPr>
        <w:t xml:space="preserve">about individual news outlets </w:t>
      </w:r>
      <w:r w:rsidRPr="00462C55">
        <w:rPr>
          <w:rFonts w:ascii="Times New Roman" w:hAnsi="Times New Roman" w:cs="Times New Roman"/>
          <w:sz w:val="24"/>
        </w:rPr>
        <w:t xml:space="preserve">instead of news media in general, </w:t>
      </w:r>
      <w:r w:rsidR="00CA3724" w:rsidRPr="00462C55">
        <w:rPr>
          <w:rFonts w:ascii="Times New Roman" w:hAnsi="Times New Roman" w:cs="Times New Roman"/>
          <w:sz w:val="24"/>
        </w:rPr>
        <w:t>starting from major</w:t>
      </w:r>
      <w:r w:rsidR="00375862" w:rsidRPr="00462C55">
        <w:rPr>
          <w:rFonts w:ascii="Times New Roman" w:hAnsi="Times New Roman" w:cs="Times New Roman"/>
          <w:sz w:val="24"/>
        </w:rPr>
        <w:t xml:space="preserve"> national</w:t>
      </w:r>
      <w:r w:rsidR="00CA3724" w:rsidRPr="00462C55">
        <w:rPr>
          <w:rFonts w:ascii="Times New Roman" w:hAnsi="Times New Roman" w:cs="Times New Roman"/>
          <w:sz w:val="24"/>
        </w:rPr>
        <w:t xml:space="preserve"> new</w:t>
      </w:r>
      <w:r w:rsidR="007571FD">
        <w:rPr>
          <w:rFonts w:ascii="Times New Roman" w:hAnsi="Times New Roman" w:cs="Times New Roman" w:hint="eastAsia"/>
          <w:sz w:val="24"/>
        </w:rPr>
        <w:t>s</w:t>
      </w:r>
      <w:r w:rsidR="00375862" w:rsidRPr="00462C55">
        <w:rPr>
          <w:rFonts w:ascii="Times New Roman" w:hAnsi="Times New Roman" w:cs="Times New Roman"/>
          <w:sz w:val="24"/>
        </w:rPr>
        <w:t>papers that represent the conservative voice (</w:t>
      </w:r>
      <w:r w:rsidR="00067283" w:rsidRPr="00067283">
        <w:rPr>
          <w:rFonts w:ascii="Times New Roman" w:hAnsi="Times New Roman" w:cs="Times New Roman"/>
          <w:sz w:val="24"/>
        </w:rPr>
        <w:t>The Chosun I</w:t>
      </w:r>
      <w:r w:rsidR="00375862" w:rsidRPr="00067283">
        <w:rPr>
          <w:rFonts w:ascii="Times New Roman" w:hAnsi="Times New Roman" w:cs="Times New Roman"/>
          <w:sz w:val="24"/>
        </w:rPr>
        <w:t>lbo</w:t>
      </w:r>
      <w:bookmarkStart w:id="0" w:name="_GoBack"/>
      <w:bookmarkEnd w:id="0"/>
      <w:r w:rsidR="00375862" w:rsidRPr="00462C55">
        <w:rPr>
          <w:rFonts w:ascii="Times New Roman" w:hAnsi="Times New Roman" w:cs="Times New Roman"/>
          <w:sz w:val="24"/>
        </w:rPr>
        <w:t>) and the liberal voice (</w:t>
      </w:r>
      <w:r w:rsidR="00375862" w:rsidRPr="00067283">
        <w:rPr>
          <w:rFonts w:ascii="Times New Roman" w:hAnsi="Times New Roman" w:cs="Times New Roman"/>
          <w:sz w:val="24"/>
        </w:rPr>
        <w:t>Hankyore</w:t>
      </w:r>
      <w:r w:rsidR="00BA61AD" w:rsidRPr="00067283">
        <w:rPr>
          <w:rFonts w:ascii="Times New Roman" w:hAnsi="Times New Roman" w:cs="Times New Roman"/>
          <w:sz w:val="24"/>
        </w:rPr>
        <w:t>h</w:t>
      </w:r>
      <w:r w:rsidR="00375862" w:rsidRPr="00462C55">
        <w:rPr>
          <w:rFonts w:ascii="Times New Roman" w:hAnsi="Times New Roman" w:cs="Times New Roman"/>
          <w:sz w:val="24"/>
        </w:rPr>
        <w:t>)</w:t>
      </w:r>
      <w:r w:rsidR="00BA61AD" w:rsidRPr="00462C55">
        <w:rPr>
          <w:rFonts w:ascii="Times New Roman" w:hAnsi="Times New Roman" w:cs="Times New Roman"/>
          <w:sz w:val="24"/>
        </w:rPr>
        <w:t>, followed by public broadcasting network owned by the government (KBS)</w:t>
      </w:r>
      <w:r w:rsidR="00976E88" w:rsidRPr="00462C55">
        <w:rPr>
          <w:rFonts w:ascii="Times New Roman" w:hAnsi="Times New Roman" w:cs="Times New Roman"/>
          <w:sz w:val="24"/>
        </w:rPr>
        <w:t xml:space="preserve"> and</w:t>
      </w:r>
      <w:r w:rsidR="00BA61AD" w:rsidRPr="00462C55">
        <w:rPr>
          <w:rFonts w:ascii="Times New Roman" w:hAnsi="Times New Roman" w:cs="Times New Roman"/>
          <w:sz w:val="24"/>
        </w:rPr>
        <w:t xml:space="preserve"> another network that has mixed characteristics of both public and commercial broadcasting (</w:t>
      </w:r>
      <w:r w:rsidR="009A2515" w:rsidRPr="00462C55">
        <w:rPr>
          <w:rFonts w:ascii="Times New Roman" w:hAnsi="Times New Roman" w:cs="Times New Roman"/>
          <w:sz w:val="24"/>
        </w:rPr>
        <w:t>MBC)</w:t>
      </w:r>
      <w:r w:rsidR="00976E88" w:rsidRPr="00462C55">
        <w:rPr>
          <w:rFonts w:ascii="Times New Roman" w:hAnsi="Times New Roman" w:cs="Times New Roman"/>
          <w:sz w:val="24"/>
        </w:rPr>
        <w:t>, and two</w:t>
      </w:r>
      <w:r w:rsidR="00BA61AD" w:rsidRPr="00462C55">
        <w:rPr>
          <w:rFonts w:ascii="Times New Roman" w:hAnsi="Times New Roman" w:cs="Times New Roman"/>
          <w:sz w:val="24"/>
        </w:rPr>
        <w:t xml:space="preserve"> </w:t>
      </w:r>
      <w:r w:rsidR="009A2515" w:rsidRPr="00462C55">
        <w:rPr>
          <w:rFonts w:ascii="Times New Roman" w:hAnsi="Times New Roman" w:cs="Times New Roman"/>
          <w:sz w:val="24"/>
        </w:rPr>
        <w:t>pay</w:t>
      </w:r>
      <w:r w:rsidR="00BA61AD" w:rsidRPr="00462C55">
        <w:rPr>
          <w:rFonts w:ascii="Times New Roman" w:hAnsi="Times New Roman" w:cs="Times New Roman"/>
          <w:sz w:val="24"/>
        </w:rPr>
        <w:t xml:space="preserve"> television network</w:t>
      </w:r>
      <w:r w:rsidR="00976E88" w:rsidRPr="00462C55">
        <w:rPr>
          <w:rFonts w:ascii="Times New Roman" w:hAnsi="Times New Roman" w:cs="Times New Roman"/>
          <w:sz w:val="24"/>
        </w:rPr>
        <w:t>s</w:t>
      </w:r>
      <w:r w:rsidR="00BA61AD" w:rsidRPr="00462C55">
        <w:rPr>
          <w:rFonts w:ascii="Times New Roman" w:hAnsi="Times New Roman" w:cs="Times New Roman"/>
          <w:sz w:val="24"/>
        </w:rPr>
        <w:t xml:space="preserve"> (TV Chosun</w:t>
      </w:r>
      <w:r w:rsidR="00976E88" w:rsidRPr="00462C55">
        <w:rPr>
          <w:rFonts w:ascii="Times New Roman" w:hAnsi="Times New Roman" w:cs="Times New Roman"/>
          <w:sz w:val="24"/>
        </w:rPr>
        <w:t xml:space="preserve"> and </w:t>
      </w:r>
      <w:r w:rsidR="00B01806" w:rsidRPr="00462C55">
        <w:rPr>
          <w:rFonts w:ascii="Times New Roman" w:hAnsi="Times New Roman" w:cs="Times New Roman"/>
          <w:sz w:val="24"/>
        </w:rPr>
        <w:t>JT</w:t>
      </w:r>
      <w:r w:rsidR="00976E88" w:rsidRPr="00462C55">
        <w:rPr>
          <w:rFonts w:ascii="Times New Roman" w:hAnsi="Times New Roman" w:cs="Times New Roman"/>
          <w:sz w:val="24"/>
        </w:rPr>
        <w:t>BC)</w:t>
      </w:r>
      <w:r w:rsidR="00BA61AD" w:rsidRPr="00462C55">
        <w:rPr>
          <w:rFonts w:ascii="Times New Roman" w:hAnsi="Times New Roman" w:cs="Times New Roman"/>
          <w:sz w:val="24"/>
        </w:rPr>
        <w:t xml:space="preserve">. </w:t>
      </w:r>
      <w:r w:rsidR="00976E88" w:rsidRPr="00462C55">
        <w:rPr>
          <w:rFonts w:ascii="Times New Roman" w:hAnsi="Times New Roman" w:cs="Times New Roman"/>
          <w:sz w:val="24"/>
        </w:rPr>
        <w:t xml:space="preserve">Finally, the same questions were asked about online </w:t>
      </w:r>
      <w:r w:rsidR="00EA3BAD" w:rsidRPr="00462C55">
        <w:rPr>
          <w:rFonts w:ascii="Times New Roman" w:hAnsi="Times New Roman" w:cs="Times New Roman"/>
          <w:sz w:val="24"/>
        </w:rPr>
        <w:t xml:space="preserve">content </w:t>
      </w:r>
      <w:r w:rsidR="00976E88" w:rsidRPr="00462C55">
        <w:rPr>
          <w:rFonts w:ascii="Times New Roman" w:hAnsi="Times New Roman" w:cs="Times New Roman"/>
          <w:sz w:val="24"/>
        </w:rPr>
        <w:t>platform Naver and</w:t>
      </w:r>
      <w:r w:rsidR="00023AD0" w:rsidRPr="00462C55">
        <w:rPr>
          <w:rFonts w:ascii="Times New Roman" w:hAnsi="Times New Roman" w:cs="Times New Roman"/>
          <w:sz w:val="24"/>
        </w:rPr>
        <w:t xml:space="preserve"> </w:t>
      </w:r>
      <w:r w:rsidR="00511EE9" w:rsidRPr="00462C55">
        <w:rPr>
          <w:rFonts w:ascii="Times New Roman" w:hAnsi="Times New Roman" w:cs="Times New Roman"/>
          <w:sz w:val="24"/>
        </w:rPr>
        <w:t xml:space="preserve">the </w:t>
      </w:r>
      <w:r w:rsidR="002168B8" w:rsidRPr="00462C55">
        <w:rPr>
          <w:rFonts w:ascii="Times New Roman" w:hAnsi="Times New Roman" w:cs="Times New Roman"/>
          <w:sz w:val="24"/>
        </w:rPr>
        <w:t xml:space="preserve">global </w:t>
      </w:r>
      <w:r w:rsidR="00511EE9" w:rsidRPr="00462C55">
        <w:rPr>
          <w:rFonts w:ascii="Times New Roman" w:hAnsi="Times New Roman" w:cs="Times New Roman"/>
          <w:sz w:val="24"/>
        </w:rPr>
        <w:t>video sharing platform</w:t>
      </w:r>
      <w:r w:rsidR="00023AD0" w:rsidRPr="00462C55">
        <w:rPr>
          <w:rFonts w:ascii="Times New Roman" w:hAnsi="Times New Roman" w:cs="Times New Roman"/>
          <w:sz w:val="24"/>
        </w:rPr>
        <w:t xml:space="preserve"> YouTube</w:t>
      </w:r>
      <w:r w:rsidR="00976E88" w:rsidRPr="00462C55">
        <w:rPr>
          <w:rFonts w:ascii="Times New Roman" w:hAnsi="Times New Roman" w:cs="Times New Roman"/>
          <w:sz w:val="24"/>
        </w:rPr>
        <w:t xml:space="preserve">. </w:t>
      </w:r>
      <w:r w:rsidR="00EA3BAD" w:rsidRPr="00462C55">
        <w:rPr>
          <w:rFonts w:ascii="Times New Roman" w:hAnsi="Times New Roman" w:cs="Times New Roman"/>
          <w:sz w:val="24"/>
        </w:rPr>
        <w:t>Although</w:t>
      </w:r>
      <w:r w:rsidR="00787B7D">
        <w:rPr>
          <w:rFonts w:ascii="Times New Roman" w:hAnsi="Times New Roman" w:cs="Times New Roman"/>
          <w:sz w:val="24"/>
        </w:rPr>
        <w:t xml:space="preserve"> </w:t>
      </w:r>
      <w:r w:rsidR="00EA3BAD" w:rsidRPr="00462C55">
        <w:rPr>
          <w:rFonts w:ascii="Times New Roman" w:hAnsi="Times New Roman" w:cs="Times New Roman"/>
          <w:sz w:val="24"/>
        </w:rPr>
        <w:t>Naver and YouTube are not</w:t>
      </w:r>
      <w:r w:rsidR="00F130F7" w:rsidRPr="00462C55">
        <w:rPr>
          <w:rFonts w:ascii="Times New Roman" w:hAnsi="Times New Roman" w:cs="Times New Roman"/>
          <w:sz w:val="24"/>
        </w:rPr>
        <w:t xml:space="preserve"> news organizations, they we</w:t>
      </w:r>
      <w:r w:rsidR="00EA3BAD" w:rsidRPr="00462C55">
        <w:rPr>
          <w:rFonts w:ascii="Times New Roman" w:hAnsi="Times New Roman" w:cs="Times New Roman"/>
          <w:sz w:val="24"/>
        </w:rPr>
        <w:t xml:space="preserve">re included in the list </w:t>
      </w:r>
      <w:r w:rsidR="00754B83" w:rsidRPr="00462C55">
        <w:rPr>
          <w:rFonts w:ascii="Times New Roman" w:hAnsi="Times New Roman" w:cs="Times New Roman"/>
          <w:sz w:val="24"/>
        </w:rPr>
        <w:t>because they play</w:t>
      </w:r>
      <w:r w:rsidR="00EA3BAD" w:rsidRPr="00462C55">
        <w:rPr>
          <w:rFonts w:ascii="Times New Roman" w:hAnsi="Times New Roman" w:cs="Times New Roman"/>
          <w:sz w:val="24"/>
        </w:rPr>
        <w:t xml:space="preserve"> significant roles in disseminating news</w:t>
      </w:r>
      <w:r w:rsidR="00754B83" w:rsidRPr="00462C55">
        <w:rPr>
          <w:rFonts w:ascii="Times New Roman" w:hAnsi="Times New Roman" w:cs="Times New Roman"/>
          <w:sz w:val="24"/>
        </w:rPr>
        <w:t xml:space="preserve"> and </w:t>
      </w:r>
      <w:r w:rsidR="00787B7D">
        <w:rPr>
          <w:rFonts w:ascii="Times New Roman" w:hAnsi="Times New Roman" w:cs="Times New Roman"/>
          <w:sz w:val="24"/>
        </w:rPr>
        <w:t>many</w:t>
      </w:r>
      <w:r w:rsidR="00754B83" w:rsidRPr="00462C55">
        <w:rPr>
          <w:rFonts w:ascii="Times New Roman" w:hAnsi="Times New Roman" w:cs="Times New Roman"/>
          <w:sz w:val="24"/>
        </w:rPr>
        <w:t xml:space="preserve"> South Koreans recognize the platforms as news media</w:t>
      </w:r>
      <w:r w:rsidR="00EA3BAD" w:rsidRPr="00462C55">
        <w:rPr>
          <w:rFonts w:ascii="Times New Roman" w:hAnsi="Times New Roman" w:cs="Times New Roman"/>
          <w:sz w:val="24"/>
        </w:rPr>
        <w:t xml:space="preserve">. </w:t>
      </w:r>
      <w:r w:rsidR="00023AD0" w:rsidRPr="00462C55">
        <w:rPr>
          <w:rFonts w:ascii="Times New Roman" w:hAnsi="Times New Roman" w:cs="Times New Roman"/>
          <w:sz w:val="24"/>
        </w:rPr>
        <w:t xml:space="preserve">Naver, that is equivalent to Google in South Korea, </w:t>
      </w:r>
      <w:r w:rsidR="00F130F7" w:rsidRPr="00462C55">
        <w:rPr>
          <w:rFonts w:ascii="Times New Roman" w:hAnsi="Times New Roman" w:cs="Times New Roman"/>
          <w:sz w:val="24"/>
        </w:rPr>
        <w:t xml:space="preserve">is the outlet that </w:t>
      </w:r>
      <w:r w:rsidR="00060933">
        <w:rPr>
          <w:rFonts w:ascii="Times New Roman" w:hAnsi="Times New Roman" w:cs="Times New Roman"/>
          <w:sz w:val="24"/>
        </w:rPr>
        <w:t>t</w:t>
      </w:r>
      <w:r w:rsidR="00576E82">
        <w:rPr>
          <w:rFonts w:ascii="Times New Roman" w:hAnsi="Times New Roman" w:cs="Times New Roman"/>
          <w:sz w:val="24"/>
        </w:rPr>
        <w:t>hree out of four</w:t>
      </w:r>
      <w:r w:rsidR="00F130F7" w:rsidRPr="00462C55">
        <w:rPr>
          <w:rFonts w:ascii="Times New Roman" w:hAnsi="Times New Roman" w:cs="Times New Roman"/>
          <w:sz w:val="24"/>
        </w:rPr>
        <w:t xml:space="preserve"> (</w:t>
      </w:r>
      <w:r w:rsidR="00576E82">
        <w:rPr>
          <w:rFonts w:ascii="Times New Roman" w:hAnsi="Times New Roman" w:cs="Times New Roman"/>
          <w:sz w:val="24"/>
        </w:rPr>
        <w:t>74.2</w:t>
      </w:r>
      <w:r w:rsidR="00060933">
        <w:rPr>
          <w:rFonts w:ascii="Times New Roman" w:hAnsi="Times New Roman" w:cs="Times New Roman"/>
          <w:sz w:val="24"/>
        </w:rPr>
        <w:t xml:space="preserve"> percent)</w:t>
      </w:r>
      <w:r w:rsidR="00F130F7" w:rsidRPr="00462C55">
        <w:rPr>
          <w:rFonts w:ascii="Times New Roman" w:hAnsi="Times New Roman" w:cs="Times New Roman"/>
          <w:sz w:val="24"/>
        </w:rPr>
        <w:t xml:space="preserve"> South Koreans receive news</w:t>
      </w:r>
      <w:r w:rsidR="00060933">
        <w:rPr>
          <w:rFonts w:ascii="Times New Roman" w:hAnsi="Times New Roman" w:cs="Times New Roman"/>
          <w:sz w:val="24"/>
        </w:rPr>
        <w:t xml:space="preserve"> at least once a week (Lee, 2023)</w:t>
      </w:r>
      <w:r w:rsidR="00F130F7" w:rsidRPr="00462C55">
        <w:rPr>
          <w:rFonts w:ascii="Times New Roman" w:hAnsi="Times New Roman" w:cs="Times New Roman"/>
          <w:sz w:val="24"/>
        </w:rPr>
        <w:t xml:space="preserve">. It </w:t>
      </w:r>
      <w:r w:rsidR="00023AD0" w:rsidRPr="00462C55">
        <w:rPr>
          <w:rFonts w:ascii="Times New Roman" w:hAnsi="Times New Roman" w:cs="Times New Roman"/>
          <w:sz w:val="24"/>
        </w:rPr>
        <w:t xml:space="preserve">even ranked </w:t>
      </w:r>
      <w:r w:rsidR="00F130F7" w:rsidRPr="00462C55">
        <w:rPr>
          <w:rFonts w:ascii="Times New Roman" w:hAnsi="Times New Roman" w:cs="Times New Roman"/>
          <w:sz w:val="24"/>
        </w:rPr>
        <w:t xml:space="preserve">as </w:t>
      </w:r>
      <w:r w:rsidR="00023AD0" w:rsidRPr="00462C55">
        <w:rPr>
          <w:rFonts w:ascii="Times New Roman" w:hAnsi="Times New Roman" w:cs="Times New Roman"/>
          <w:sz w:val="24"/>
        </w:rPr>
        <w:t>the second most credible news media, following KBS</w:t>
      </w:r>
      <w:r w:rsidR="004F3F96" w:rsidRPr="00462C55">
        <w:rPr>
          <w:rFonts w:ascii="Times New Roman" w:hAnsi="Times New Roman" w:cs="Times New Roman"/>
          <w:sz w:val="24"/>
        </w:rPr>
        <w:t>, in a survey conducted by Korea Press Foundation (202</w:t>
      </w:r>
      <w:r w:rsidR="00576E82">
        <w:rPr>
          <w:rFonts w:ascii="Times New Roman" w:hAnsi="Times New Roman" w:cs="Times New Roman"/>
          <w:sz w:val="24"/>
        </w:rPr>
        <w:t>2</w:t>
      </w:r>
      <w:r w:rsidR="004F3F96" w:rsidRPr="00462C55">
        <w:rPr>
          <w:rFonts w:ascii="Times New Roman" w:hAnsi="Times New Roman" w:cs="Times New Roman"/>
          <w:sz w:val="24"/>
        </w:rPr>
        <w:t>)</w:t>
      </w:r>
      <w:r w:rsidR="00023AD0" w:rsidRPr="00462C55">
        <w:rPr>
          <w:rFonts w:ascii="Times New Roman" w:hAnsi="Times New Roman" w:cs="Times New Roman"/>
          <w:sz w:val="24"/>
        </w:rPr>
        <w:t xml:space="preserve">. </w:t>
      </w:r>
      <w:r w:rsidR="00F130F7" w:rsidRPr="00462C55">
        <w:rPr>
          <w:rFonts w:ascii="Times New Roman" w:hAnsi="Times New Roman" w:cs="Times New Roman"/>
          <w:sz w:val="24"/>
        </w:rPr>
        <w:t xml:space="preserve">YouTube was selected by </w:t>
      </w:r>
      <w:r w:rsidR="00576E82">
        <w:rPr>
          <w:rFonts w:ascii="Times New Roman" w:hAnsi="Times New Roman" w:cs="Times New Roman"/>
          <w:sz w:val="24"/>
        </w:rPr>
        <w:t>96.8</w:t>
      </w:r>
      <w:r w:rsidR="00BE3E83">
        <w:rPr>
          <w:rFonts w:ascii="Times New Roman" w:hAnsi="Times New Roman" w:cs="Times New Roman"/>
          <w:sz w:val="24"/>
        </w:rPr>
        <w:t xml:space="preserve"> percent </w:t>
      </w:r>
      <w:r w:rsidR="00F130F7" w:rsidRPr="00462C55">
        <w:rPr>
          <w:rFonts w:ascii="Times New Roman" w:hAnsi="Times New Roman" w:cs="Times New Roman"/>
          <w:sz w:val="24"/>
        </w:rPr>
        <w:t xml:space="preserve">as their news source in the same report. </w:t>
      </w:r>
    </w:p>
    <w:p w14:paraId="459B88BD" w14:textId="34FE17BC" w:rsidR="00B65FFB" w:rsidRPr="00462C55" w:rsidRDefault="004D2313" w:rsidP="00FB5C2A">
      <w:pPr>
        <w:spacing w:after="0"/>
        <w:ind w:firstLine="567"/>
        <w:rPr>
          <w:rFonts w:ascii="Times New Roman" w:hAnsi="Times New Roman" w:cs="Times New Roman"/>
          <w:sz w:val="24"/>
        </w:rPr>
      </w:pPr>
      <w:r w:rsidRPr="00462C55">
        <w:rPr>
          <w:rFonts w:ascii="Times New Roman" w:hAnsi="Times New Roman" w:cs="Times New Roman"/>
          <w:sz w:val="24"/>
        </w:rPr>
        <w:t xml:space="preserve">After the set of attitude questions regarding various media outlets, participants were asked to indicate </w:t>
      </w:r>
      <w:r w:rsidR="00DE3FB0" w:rsidRPr="00462C55">
        <w:rPr>
          <w:rFonts w:ascii="Times New Roman" w:hAnsi="Times New Roman" w:cs="Times New Roman"/>
          <w:sz w:val="24"/>
        </w:rPr>
        <w:t>their use</w:t>
      </w:r>
      <w:r w:rsidRPr="00462C55">
        <w:rPr>
          <w:rFonts w:ascii="Times New Roman" w:hAnsi="Times New Roman" w:cs="Times New Roman"/>
          <w:sz w:val="24"/>
        </w:rPr>
        <w:t xml:space="preserve"> </w:t>
      </w:r>
      <w:r w:rsidR="00DE3FB0" w:rsidRPr="00462C55">
        <w:rPr>
          <w:rFonts w:ascii="Times New Roman" w:hAnsi="Times New Roman" w:cs="Times New Roman"/>
          <w:sz w:val="24"/>
        </w:rPr>
        <w:t xml:space="preserve">of </w:t>
      </w:r>
      <w:r w:rsidRPr="00462C55">
        <w:rPr>
          <w:rFonts w:ascii="Times New Roman" w:hAnsi="Times New Roman" w:cs="Times New Roman"/>
          <w:sz w:val="24"/>
        </w:rPr>
        <w:t xml:space="preserve">traditional news media </w:t>
      </w:r>
      <w:r w:rsidR="00DE3FB0" w:rsidRPr="00462C55">
        <w:rPr>
          <w:rFonts w:ascii="Times New Roman" w:hAnsi="Times New Roman" w:cs="Times New Roman"/>
          <w:sz w:val="24"/>
        </w:rPr>
        <w:t>(</w:t>
      </w:r>
      <w:r w:rsidR="00DE3FB0" w:rsidRPr="00462C55">
        <w:rPr>
          <w:rFonts w:ascii="Times New Roman" w:hAnsi="Times New Roman" w:cs="Times New Roman"/>
          <w:i/>
          <w:iCs/>
          <w:sz w:val="24"/>
        </w:rPr>
        <w:t xml:space="preserve">M </w:t>
      </w:r>
      <w:r w:rsidR="00DE3FB0" w:rsidRPr="00462C55">
        <w:rPr>
          <w:rFonts w:ascii="Times New Roman" w:hAnsi="Times New Roman" w:cs="Times New Roman" w:hint="eastAsia"/>
          <w:sz w:val="24"/>
        </w:rPr>
        <w:t xml:space="preserve">= </w:t>
      </w:r>
      <w:r w:rsidR="00DE3FB0" w:rsidRPr="00462C55">
        <w:rPr>
          <w:rFonts w:ascii="Times New Roman" w:hAnsi="Times New Roman" w:cs="Times New Roman"/>
          <w:sz w:val="24"/>
        </w:rPr>
        <w:t xml:space="preserve">4.92, </w:t>
      </w:r>
      <w:r w:rsidR="00DE3FB0" w:rsidRPr="00462C55">
        <w:rPr>
          <w:rFonts w:ascii="Times New Roman" w:hAnsi="Times New Roman" w:cs="Times New Roman"/>
          <w:i/>
          <w:iCs/>
          <w:sz w:val="24"/>
        </w:rPr>
        <w:t xml:space="preserve">SD </w:t>
      </w:r>
      <w:r w:rsidR="00DE3FB0" w:rsidRPr="00462C55">
        <w:rPr>
          <w:rFonts w:ascii="Times New Roman" w:hAnsi="Times New Roman" w:cs="Times New Roman" w:hint="eastAsia"/>
          <w:sz w:val="24"/>
        </w:rPr>
        <w:t xml:space="preserve">= </w:t>
      </w:r>
      <w:r w:rsidR="00DE3FB0" w:rsidRPr="00462C55">
        <w:rPr>
          <w:rFonts w:ascii="Times New Roman" w:hAnsi="Times New Roman" w:cs="Times New Roman"/>
          <w:sz w:val="24"/>
        </w:rPr>
        <w:t xml:space="preserve">1.16) </w:t>
      </w:r>
      <w:r w:rsidRPr="00462C55">
        <w:rPr>
          <w:rFonts w:ascii="Times New Roman" w:hAnsi="Times New Roman" w:cs="Times New Roman"/>
          <w:sz w:val="24"/>
        </w:rPr>
        <w:t>and online news</w:t>
      </w:r>
      <w:r w:rsidR="00DE3FB0" w:rsidRPr="00462C55">
        <w:rPr>
          <w:rFonts w:ascii="Times New Roman" w:hAnsi="Times New Roman" w:cs="Times New Roman"/>
          <w:sz w:val="24"/>
        </w:rPr>
        <w:t xml:space="preserve"> (</w:t>
      </w:r>
      <w:r w:rsidR="00DE3FB0" w:rsidRPr="00462C55">
        <w:rPr>
          <w:rFonts w:ascii="Times New Roman" w:hAnsi="Times New Roman" w:cs="Times New Roman"/>
          <w:i/>
          <w:iCs/>
          <w:sz w:val="24"/>
        </w:rPr>
        <w:t xml:space="preserve">M </w:t>
      </w:r>
      <w:r w:rsidR="00DE3FB0" w:rsidRPr="00462C55">
        <w:rPr>
          <w:rFonts w:ascii="Times New Roman" w:hAnsi="Times New Roman" w:cs="Times New Roman" w:hint="eastAsia"/>
          <w:sz w:val="24"/>
        </w:rPr>
        <w:t xml:space="preserve">= </w:t>
      </w:r>
      <w:r w:rsidR="00DE3FB0" w:rsidRPr="00462C55">
        <w:rPr>
          <w:rFonts w:ascii="Times New Roman" w:hAnsi="Times New Roman" w:cs="Times New Roman"/>
          <w:sz w:val="24"/>
        </w:rPr>
        <w:t xml:space="preserve">5.30, </w:t>
      </w:r>
      <w:r w:rsidR="00DE3FB0" w:rsidRPr="00462C55">
        <w:rPr>
          <w:rFonts w:ascii="Times New Roman" w:hAnsi="Times New Roman" w:cs="Times New Roman"/>
          <w:i/>
          <w:iCs/>
          <w:sz w:val="24"/>
        </w:rPr>
        <w:t xml:space="preserve">SD </w:t>
      </w:r>
      <w:r w:rsidR="00DE3FB0" w:rsidRPr="00462C55">
        <w:rPr>
          <w:rFonts w:ascii="Times New Roman" w:hAnsi="Times New Roman" w:cs="Times New Roman" w:hint="eastAsia"/>
          <w:sz w:val="24"/>
        </w:rPr>
        <w:t xml:space="preserve">= </w:t>
      </w:r>
      <w:r w:rsidR="00DE3FB0" w:rsidRPr="00462C55">
        <w:rPr>
          <w:rFonts w:ascii="Times New Roman" w:hAnsi="Times New Roman" w:cs="Times New Roman"/>
          <w:sz w:val="24"/>
        </w:rPr>
        <w:t xml:space="preserve">1.13) </w:t>
      </w:r>
      <w:r w:rsidRPr="00462C55">
        <w:rPr>
          <w:rFonts w:ascii="Times New Roman" w:hAnsi="Times New Roman" w:cs="Times New Roman"/>
          <w:sz w:val="24"/>
        </w:rPr>
        <w:t>on a 7-point scale from 1 (Almost never) to 7 (</w:t>
      </w:r>
      <w:r w:rsidR="00DE3FB0" w:rsidRPr="00462C55">
        <w:rPr>
          <w:rFonts w:ascii="Times New Roman" w:hAnsi="Times New Roman" w:cs="Times New Roman"/>
          <w:sz w:val="24"/>
        </w:rPr>
        <w:t>Almost a</w:t>
      </w:r>
      <w:r w:rsidRPr="00462C55">
        <w:rPr>
          <w:rFonts w:ascii="Times New Roman" w:hAnsi="Times New Roman" w:cs="Times New Roman"/>
          <w:sz w:val="24"/>
        </w:rPr>
        <w:t>lways)</w:t>
      </w:r>
      <w:r w:rsidR="00DE3FB0" w:rsidRPr="00462C55">
        <w:rPr>
          <w:rFonts w:ascii="Times New Roman" w:hAnsi="Times New Roman" w:cs="Times New Roman"/>
          <w:sz w:val="24"/>
        </w:rPr>
        <w:t>.</w:t>
      </w:r>
      <w:r w:rsidRPr="00462C55">
        <w:rPr>
          <w:rFonts w:ascii="Times New Roman" w:hAnsi="Times New Roman" w:cs="Times New Roman"/>
          <w:sz w:val="24"/>
        </w:rPr>
        <w:t xml:space="preserve"> Their use of social </w:t>
      </w:r>
      <w:r w:rsidRPr="00462C55">
        <w:rPr>
          <w:rFonts w:ascii="Times New Roman" w:hAnsi="Times New Roman" w:cs="Times New Roman"/>
          <w:sz w:val="24"/>
        </w:rPr>
        <w:lastRenderedPageBreak/>
        <w:t xml:space="preserve">media was asked on the same scale. </w:t>
      </w:r>
      <w:r w:rsidR="00BA61C1" w:rsidRPr="00462C55">
        <w:rPr>
          <w:rFonts w:ascii="Times New Roman" w:hAnsi="Times New Roman" w:cs="Times New Roman"/>
          <w:sz w:val="24"/>
        </w:rPr>
        <w:t>(</w:t>
      </w:r>
      <w:r w:rsidR="00BA61C1" w:rsidRPr="00462C55">
        <w:rPr>
          <w:rFonts w:ascii="Times New Roman" w:hAnsi="Times New Roman" w:cs="Times New Roman"/>
          <w:i/>
          <w:iCs/>
          <w:sz w:val="24"/>
        </w:rPr>
        <w:t xml:space="preserve">M </w:t>
      </w:r>
      <w:r w:rsidR="00BA61C1" w:rsidRPr="00462C55">
        <w:rPr>
          <w:rFonts w:ascii="Times New Roman" w:hAnsi="Times New Roman" w:cs="Times New Roman" w:hint="eastAsia"/>
          <w:sz w:val="24"/>
        </w:rPr>
        <w:t xml:space="preserve">= </w:t>
      </w:r>
      <w:r w:rsidR="00DE3FB0" w:rsidRPr="00462C55">
        <w:rPr>
          <w:rFonts w:ascii="Times New Roman" w:hAnsi="Times New Roman" w:cs="Times New Roman"/>
          <w:sz w:val="24"/>
        </w:rPr>
        <w:t>4</w:t>
      </w:r>
      <w:r w:rsidR="00BA61C1" w:rsidRPr="00462C55">
        <w:rPr>
          <w:rFonts w:ascii="Times New Roman" w:hAnsi="Times New Roman" w:cs="Times New Roman"/>
          <w:sz w:val="24"/>
        </w:rPr>
        <w:t>.8</w:t>
      </w:r>
      <w:r w:rsidR="00DE3FB0" w:rsidRPr="00462C55">
        <w:rPr>
          <w:rFonts w:ascii="Times New Roman" w:hAnsi="Times New Roman" w:cs="Times New Roman"/>
          <w:sz w:val="24"/>
        </w:rPr>
        <w:t>8</w:t>
      </w:r>
      <w:r w:rsidR="00BA61C1" w:rsidRPr="00462C55">
        <w:rPr>
          <w:rFonts w:ascii="Times New Roman" w:hAnsi="Times New Roman" w:cs="Times New Roman"/>
          <w:sz w:val="24"/>
        </w:rPr>
        <w:t xml:space="preserve">, </w:t>
      </w:r>
      <w:r w:rsidR="00BA61C1" w:rsidRPr="00462C55">
        <w:rPr>
          <w:rFonts w:ascii="Times New Roman" w:hAnsi="Times New Roman" w:cs="Times New Roman"/>
          <w:i/>
          <w:iCs/>
          <w:sz w:val="24"/>
        </w:rPr>
        <w:t xml:space="preserve">SD </w:t>
      </w:r>
      <w:r w:rsidR="00BA61C1" w:rsidRPr="00462C55">
        <w:rPr>
          <w:rFonts w:ascii="Times New Roman" w:hAnsi="Times New Roman" w:cs="Times New Roman" w:hint="eastAsia"/>
          <w:sz w:val="24"/>
        </w:rPr>
        <w:t xml:space="preserve">= </w:t>
      </w:r>
      <w:r w:rsidR="00BA61C1" w:rsidRPr="00462C55">
        <w:rPr>
          <w:rFonts w:ascii="Times New Roman" w:hAnsi="Times New Roman" w:cs="Times New Roman"/>
          <w:sz w:val="24"/>
        </w:rPr>
        <w:t>1.</w:t>
      </w:r>
      <w:r w:rsidR="00DE3FB0" w:rsidRPr="00462C55">
        <w:rPr>
          <w:rFonts w:ascii="Times New Roman" w:hAnsi="Times New Roman" w:cs="Times New Roman"/>
          <w:sz w:val="24"/>
        </w:rPr>
        <w:t>68</w:t>
      </w:r>
      <w:r w:rsidR="00BA61C1" w:rsidRPr="00462C55">
        <w:rPr>
          <w:rFonts w:ascii="Times New Roman" w:hAnsi="Times New Roman" w:cs="Times New Roman"/>
          <w:sz w:val="24"/>
        </w:rPr>
        <w:t xml:space="preserve">). </w:t>
      </w:r>
      <w:r w:rsidR="00D74FD5" w:rsidRPr="00462C55">
        <w:rPr>
          <w:rFonts w:ascii="Times New Roman" w:hAnsi="Times New Roman" w:cs="Times New Roman"/>
          <w:sz w:val="24"/>
        </w:rPr>
        <w:t>Political interest was measured</w:t>
      </w:r>
      <w:r w:rsidR="00757464" w:rsidRPr="00462C55">
        <w:rPr>
          <w:rFonts w:ascii="Times New Roman" w:hAnsi="Times New Roman" w:cs="Times New Roman"/>
          <w:sz w:val="24"/>
        </w:rPr>
        <w:t xml:space="preserve"> by asking “What is your usual level of interest in politics?” on a 7-point scale from 1 (Very low) to 7 (Very high). </w:t>
      </w:r>
      <w:r w:rsidR="00B27C03" w:rsidRPr="00462C55">
        <w:rPr>
          <w:rFonts w:ascii="Times New Roman" w:hAnsi="Times New Roman" w:cs="Times New Roman"/>
          <w:sz w:val="24"/>
        </w:rPr>
        <w:t>(</w:t>
      </w:r>
      <w:r w:rsidR="00B27C03" w:rsidRPr="00462C55">
        <w:rPr>
          <w:rFonts w:ascii="Times New Roman" w:hAnsi="Times New Roman" w:cs="Times New Roman"/>
          <w:i/>
          <w:iCs/>
          <w:sz w:val="24"/>
        </w:rPr>
        <w:t xml:space="preserve">M </w:t>
      </w:r>
      <w:r w:rsidR="00B27C03" w:rsidRPr="00462C55">
        <w:rPr>
          <w:rFonts w:ascii="Times New Roman" w:hAnsi="Times New Roman" w:cs="Times New Roman" w:hint="eastAsia"/>
          <w:sz w:val="24"/>
        </w:rPr>
        <w:t xml:space="preserve">= </w:t>
      </w:r>
      <w:r w:rsidR="00DE3FB0" w:rsidRPr="00462C55">
        <w:rPr>
          <w:rFonts w:ascii="Times New Roman" w:hAnsi="Times New Roman" w:cs="Times New Roman"/>
          <w:sz w:val="24"/>
        </w:rPr>
        <w:t>4</w:t>
      </w:r>
      <w:r w:rsidR="00B27C03" w:rsidRPr="00462C55">
        <w:rPr>
          <w:rFonts w:ascii="Times New Roman" w:hAnsi="Times New Roman" w:cs="Times New Roman"/>
          <w:sz w:val="24"/>
        </w:rPr>
        <w:t>.6</w:t>
      </w:r>
      <w:r w:rsidR="00DE3FB0" w:rsidRPr="00462C55">
        <w:rPr>
          <w:rFonts w:ascii="Times New Roman" w:hAnsi="Times New Roman" w:cs="Times New Roman"/>
          <w:sz w:val="24"/>
        </w:rPr>
        <w:t>5</w:t>
      </w:r>
      <w:r w:rsidR="00B27C03" w:rsidRPr="00462C55">
        <w:rPr>
          <w:rFonts w:ascii="Times New Roman" w:hAnsi="Times New Roman" w:cs="Times New Roman"/>
          <w:sz w:val="24"/>
        </w:rPr>
        <w:t xml:space="preserve">, </w:t>
      </w:r>
      <w:r w:rsidR="00B27C03" w:rsidRPr="00462C55">
        <w:rPr>
          <w:rFonts w:ascii="Times New Roman" w:hAnsi="Times New Roman" w:cs="Times New Roman"/>
          <w:i/>
          <w:iCs/>
          <w:sz w:val="24"/>
        </w:rPr>
        <w:t xml:space="preserve">SD </w:t>
      </w:r>
      <w:r w:rsidR="00B27C03" w:rsidRPr="00462C55">
        <w:rPr>
          <w:rFonts w:ascii="Times New Roman" w:hAnsi="Times New Roman" w:cs="Times New Roman" w:hint="eastAsia"/>
          <w:sz w:val="24"/>
        </w:rPr>
        <w:t xml:space="preserve">= </w:t>
      </w:r>
      <w:r w:rsidR="00B27C03" w:rsidRPr="00462C55">
        <w:rPr>
          <w:rFonts w:ascii="Times New Roman" w:hAnsi="Times New Roman" w:cs="Times New Roman"/>
          <w:sz w:val="24"/>
        </w:rPr>
        <w:t>1.</w:t>
      </w:r>
      <w:r w:rsidR="00DE3FB0" w:rsidRPr="00462C55">
        <w:rPr>
          <w:rFonts w:ascii="Times New Roman" w:hAnsi="Times New Roman" w:cs="Times New Roman"/>
          <w:sz w:val="24"/>
        </w:rPr>
        <w:t>37</w:t>
      </w:r>
      <w:r w:rsidR="00B27C03" w:rsidRPr="00462C55">
        <w:rPr>
          <w:rFonts w:ascii="Times New Roman" w:hAnsi="Times New Roman" w:cs="Times New Roman"/>
          <w:sz w:val="24"/>
        </w:rPr>
        <w:t xml:space="preserve">). </w:t>
      </w:r>
      <w:r w:rsidR="007B31CF" w:rsidRPr="00462C55">
        <w:rPr>
          <w:rFonts w:ascii="Times New Roman" w:hAnsi="Times New Roman" w:cs="Times New Roman"/>
          <w:sz w:val="24"/>
        </w:rPr>
        <w:t>Political identity was measured by asking participants to indicate their political leaning on a 7-point scale from 1 (</w:t>
      </w:r>
      <w:r w:rsidR="00B27C03" w:rsidRPr="00462C55">
        <w:rPr>
          <w:rFonts w:ascii="Times New Roman" w:hAnsi="Times New Roman" w:cs="Times New Roman"/>
          <w:sz w:val="24"/>
        </w:rPr>
        <w:t>Very</w:t>
      </w:r>
      <w:r w:rsidR="007B31CF" w:rsidRPr="00462C55">
        <w:rPr>
          <w:rFonts w:ascii="Times New Roman" w:hAnsi="Times New Roman" w:cs="Times New Roman"/>
          <w:sz w:val="24"/>
        </w:rPr>
        <w:t xml:space="preserve"> liberal) to 7 (</w:t>
      </w:r>
      <w:r w:rsidR="00B27C03" w:rsidRPr="00462C55">
        <w:rPr>
          <w:rFonts w:ascii="Times New Roman" w:hAnsi="Times New Roman" w:cs="Times New Roman"/>
          <w:sz w:val="24"/>
        </w:rPr>
        <w:t>Very</w:t>
      </w:r>
      <w:r w:rsidR="007B31CF" w:rsidRPr="00462C55">
        <w:rPr>
          <w:rFonts w:ascii="Times New Roman" w:hAnsi="Times New Roman" w:cs="Times New Roman"/>
          <w:sz w:val="24"/>
        </w:rPr>
        <w:t xml:space="preserve"> conservative) </w:t>
      </w:r>
      <w:r w:rsidR="00B65FFB" w:rsidRPr="00462C55">
        <w:rPr>
          <w:rFonts w:ascii="Times New Roman" w:hAnsi="Times New Roman" w:cs="Times New Roman"/>
          <w:sz w:val="24"/>
        </w:rPr>
        <w:t>(</w:t>
      </w:r>
      <w:r w:rsidR="00B65FFB" w:rsidRPr="00462C55">
        <w:rPr>
          <w:rFonts w:ascii="Times New Roman" w:hAnsi="Times New Roman" w:cs="Times New Roman"/>
          <w:i/>
          <w:iCs/>
          <w:sz w:val="24"/>
        </w:rPr>
        <w:t xml:space="preserve">M </w:t>
      </w:r>
      <w:r w:rsidR="00B65FFB" w:rsidRPr="00462C55">
        <w:rPr>
          <w:rFonts w:ascii="Times New Roman" w:hAnsi="Times New Roman" w:cs="Times New Roman" w:hint="eastAsia"/>
          <w:sz w:val="24"/>
        </w:rPr>
        <w:t xml:space="preserve">= </w:t>
      </w:r>
      <w:r w:rsidR="00B65FFB" w:rsidRPr="00462C55">
        <w:rPr>
          <w:rFonts w:ascii="Times New Roman" w:hAnsi="Times New Roman" w:cs="Times New Roman"/>
          <w:sz w:val="24"/>
        </w:rPr>
        <w:t xml:space="preserve">3.86, </w:t>
      </w:r>
      <w:r w:rsidR="00B65FFB" w:rsidRPr="00462C55">
        <w:rPr>
          <w:rFonts w:ascii="Times New Roman" w:hAnsi="Times New Roman" w:cs="Times New Roman"/>
          <w:i/>
          <w:iCs/>
          <w:sz w:val="24"/>
        </w:rPr>
        <w:t xml:space="preserve">SD </w:t>
      </w:r>
      <w:r w:rsidR="00B65FFB" w:rsidRPr="00462C55">
        <w:rPr>
          <w:rFonts w:ascii="Times New Roman" w:hAnsi="Times New Roman" w:cs="Times New Roman" w:hint="eastAsia"/>
          <w:sz w:val="24"/>
        </w:rPr>
        <w:t xml:space="preserve">= </w:t>
      </w:r>
      <w:r w:rsidR="00B65FFB" w:rsidRPr="00462C55">
        <w:rPr>
          <w:rFonts w:ascii="Times New Roman" w:hAnsi="Times New Roman" w:cs="Times New Roman"/>
          <w:sz w:val="24"/>
        </w:rPr>
        <w:t>1.19)</w:t>
      </w:r>
      <w:r w:rsidR="004E0ADE" w:rsidRPr="00462C55">
        <w:rPr>
          <w:rFonts w:ascii="Times New Roman" w:hAnsi="Times New Roman" w:cs="Times New Roman"/>
          <w:sz w:val="24"/>
        </w:rPr>
        <w:t xml:space="preserve">. </w:t>
      </w:r>
      <w:r w:rsidR="00BE1408" w:rsidRPr="00BE1408">
        <w:rPr>
          <w:rFonts w:ascii="Times New Roman" w:hAnsi="Times New Roman" w:cs="Times New Roman"/>
          <w:color w:val="FF0000"/>
          <w:sz w:val="24"/>
        </w:rPr>
        <w:t xml:space="preserve">These measures aimed at capturing the respondents’ media use behaviors alongside political engagement and stances, serving as potential covariates for further analysis within the study. </w:t>
      </w:r>
    </w:p>
    <w:p w14:paraId="62A18D08" w14:textId="6AAC5315" w:rsidR="00DD5E98" w:rsidRPr="00462C55" w:rsidRDefault="004C4487" w:rsidP="00DD5E98">
      <w:pPr>
        <w:spacing w:after="0"/>
        <w:ind w:firstLine="567"/>
        <w:rPr>
          <w:rFonts w:ascii="Times New Roman" w:hAnsi="Times New Roman" w:cs="Times New Roman"/>
          <w:sz w:val="24"/>
        </w:rPr>
      </w:pPr>
      <w:r w:rsidRPr="00462C55">
        <w:rPr>
          <w:rFonts w:ascii="Times New Roman" w:hAnsi="Times New Roman" w:cs="Times New Roman"/>
          <w:sz w:val="24"/>
        </w:rPr>
        <w:t xml:space="preserve">Finally, questions for demographic information were included. </w:t>
      </w:r>
      <w:r w:rsidR="00521289" w:rsidRPr="00462C55">
        <w:rPr>
          <w:rFonts w:ascii="Times New Roman" w:hAnsi="Times New Roman" w:cs="Times New Roman"/>
          <w:sz w:val="24"/>
        </w:rPr>
        <w:t>Education was measured with seven choices (1: graduated from middle school or lower, 2: graduated from high school, 3: vocational school or two-year college degree, 4: four-year college degree, 5: some grad school, 6: Master’s degree, 7: Doctoral degree.) The average participant’s highest education level fell between vocational school/two-year college degree and four-year college degree (</w:t>
      </w:r>
      <w:r w:rsidR="00521289" w:rsidRPr="00462C55">
        <w:rPr>
          <w:rFonts w:ascii="Times New Roman" w:hAnsi="Times New Roman" w:cs="Times New Roman"/>
          <w:i/>
          <w:iCs/>
          <w:sz w:val="24"/>
        </w:rPr>
        <w:t xml:space="preserve">M </w:t>
      </w:r>
      <w:r w:rsidR="00521289" w:rsidRPr="00462C55">
        <w:rPr>
          <w:rFonts w:ascii="Times New Roman" w:hAnsi="Times New Roman" w:cs="Times New Roman" w:hint="eastAsia"/>
          <w:sz w:val="24"/>
        </w:rPr>
        <w:t xml:space="preserve">= </w:t>
      </w:r>
      <w:r w:rsidR="00521289" w:rsidRPr="00462C55">
        <w:rPr>
          <w:rFonts w:ascii="Times New Roman" w:hAnsi="Times New Roman" w:cs="Times New Roman"/>
          <w:sz w:val="24"/>
        </w:rPr>
        <w:t xml:space="preserve">3.45, </w:t>
      </w:r>
      <w:r w:rsidR="00521289" w:rsidRPr="00462C55">
        <w:rPr>
          <w:rFonts w:ascii="Times New Roman" w:hAnsi="Times New Roman" w:cs="Times New Roman"/>
          <w:i/>
          <w:iCs/>
          <w:sz w:val="24"/>
        </w:rPr>
        <w:t xml:space="preserve">SD </w:t>
      </w:r>
      <w:r w:rsidR="00521289" w:rsidRPr="00462C55">
        <w:rPr>
          <w:rFonts w:ascii="Times New Roman" w:hAnsi="Times New Roman" w:cs="Times New Roman" w:hint="eastAsia"/>
          <w:sz w:val="24"/>
        </w:rPr>
        <w:t xml:space="preserve">= </w:t>
      </w:r>
      <w:r w:rsidR="00521289" w:rsidRPr="00462C55">
        <w:rPr>
          <w:rFonts w:ascii="Times New Roman" w:hAnsi="Times New Roman" w:cs="Times New Roman"/>
          <w:sz w:val="24"/>
        </w:rPr>
        <w:t xml:space="preserve">1.10). </w:t>
      </w:r>
      <w:r w:rsidR="00A5355A" w:rsidRPr="00462C55">
        <w:rPr>
          <w:rFonts w:ascii="Times New Roman" w:hAnsi="Times New Roman" w:cs="Times New Roman"/>
          <w:sz w:val="24"/>
        </w:rPr>
        <w:t xml:space="preserve">The average household income range was between 4,000,000 – 5,000,000 Korean won (3,000 – 3,700 US dollar) on a 1 (1,000,000 won or lower) to 9 (9,000,000 won or higher) scale </w:t>
      </w:r>
      <w:r w:rsidR="00521289" w:rsidRPr="00462C55">
        <w:rPr>
          <w:rFonts w:ascii="Times New Roman" w:hAnsi="Times New Roman" w:cs="Times New Roman"/>
          <w:sz w:val="24"/>
        </w:rPr>
        <w:t>(</w:t>
      </w:r>
      <w:r w:rsidR="00521289" w:rsidRPr="00462C55">
        <w:rPr>
          <w:rFonts w:ascii="Times New Roman" w:hAnsi="Times New Roman" w:cs="Times New Roman"/>
          <w:i/>
          <w:iCs/>
          <w:sz w:val="24"/>
        </w:rPr>
        <w:t xml:space="preserve">M </w:t>
      </w:r>
      <w:r w:rsidR="00521289" w:rsidRPr="00462C55">
        <w:rPr>
          <w:rFonts w:ascii="Times New Roman" w:hAnsi="Times New Roman" w:cs="Times New Roman" w:hint="eastAsia"/>
          <w:sz w:val="24"/>
        </w:rPr>
        <w:t xml:space="preserve">= </w:t>
      </w:r>
      <w:r w:rsidR="00521289" w:rsidRPr="00462C55">
        <w:rPr>
          <w:rFonts w:ascii="Times New Roman" w:hAnsi="Times New Roman" w:cs="Times New Roman"/>
          <w:sz w:val="24"/>
        </w:rPr>
        <w:t xml:space="preserve">5.35, </w:t>
      </w:r>
      <w:r w:rsidR="00521289" w:rsidRPr="00462C55">
        <w:rPr>
          <w:rFonts w:ascii="Times New Roman" w:hAnsi="Times New Roman" w:cs="Times New Roman"/>
          <w:i/>
          <w:iCs/>
          <w:sz w:val="24"/>
        </w:rPr>
        <w:t xml:space="preserve">SD </w:t>
      </w:r>
      <w:r w:rsidR="00521289" w:rsidRPr="00462C55">
        <w:rPr>
          <w:rFonts w:ascii="Times New Roman" w:hAnsi="Times New Roman" w:cs="Times New Roman" w:hint="eastAsia"/>
          <w:sz w:val="24"/>
        </w:rPr>
        <w:t xml:space="preserve">= </w:t>
      </w:r>
      <w:r w:rsidR="00521289" w:rsidRPr="00462C55">
        <w:rPr>
          <w:rFonts w:ascii="Times New Roman" w:hAnsi="Times New Roman" w:cs="Times New Roman"/>
          <w:sz w:val="24"/>
        </w:rPr>
        <w:t>2.53)</w:t>
      </w:r>
      <w:r w:rsidR="00A5355A" w:rsidRPr="00462C55">
        <w:rPr>
          <w:rFonts w:ascii="Times New Roman" w:hAnsi="Times New Roman" w:cs="Times New Roman"/>
          <w:sz w:val="24"/>
        </w:rPr>
        <w:t>.</w:t>
      </w:r>
    </w:p>
    <w:p w14:paraId="46F6ADA5" w14:textId="77777777" w:rsidR="00462C55" w:rsidRPr="00C158E0" w:rsidRDefault="00462C55" w:rsidP="00FB5C2A">
      <w:pPr>
        <w:spacing w:after="0"/>
        <w:ind w:firstLine="567"/>
        <w:rPr>
          <w:rFonts w:ascii="Times New Roman" w:hAnsi="Times New Roman" w:cs="Times New Roman"/>
          <w:sz w:val="24"/>
          <w:szCs w:val="24"/>
        </w:rPr>
      </w:pPr>
    </w:p>
    <w:p w14:paraId="007068D0" w14:textId="77777777" w:rsidR="00462C55" w:rsidRPr="00C158E0" w:rsidRDefault="00462C55" w:rsidP="00FB5C2A">
      <w:pPr>
        <w:spacing w:after="0"/>
        <w:jc w:val="center"/>
        <w:rPr>
          <w:rFonts w:ascii="Times New Roman" w:hAnsi="Times New Roman" w:cs="Times New Roman"/>
          <w:b/>
          <w:bCs/>
          <w:sz w:val="24"/>
          <w:szCs w:val="24"/>
        </w:rPr>
      </w:pPr>
      <w:r w:rsidRPr="00C158E0">
        <w:rPr>
          <w:rFonts w:ascii="Times New Roman" w:hAnsi="Times New Roman" w:cs="Times New Roman"/>
          <w:b/>
          <w:bCs/>
          <w:sz w:val="24"/>
          <w:szCs w:val="24"/>
        </w:rPr>
        <w:t>Results</w:t>
      </w:r>
    </w:p>
    <w:p w14:paraId="7371AD2E" w14:textId="15EE9ACD" w:rsidR="00462C55" w:rsidRDefault="00DD5E98" w:rsidP="00404F4F">
      <w:pPr>
        <w:pStyle w:val="a8"/>
        <w:spacing w:before="0" w:beforeAutospacing="0" w:after="0" w:afterAutospacing="0" w:line="480" w:lineRule="auto"/>
        <w:ind w:firstLine="720"/>
        <w:rPr>
          <w:color w:val="000000" w:themeColor="text1"/>
        </w:rPr>
      </w:pPr>
      <w:r w:rsidRPr="00DD5E98">
        <w:rPr>
          <w:color w:val="FF0000"/>
        </w:rPr>
        <w:t>Following</w:t>
      </w:r>
      <w:r w:rsidR="00462C55" w:rsidRPr="00DD5E98">
        <w:rPr>
          <w:color w:val="FF0000"/>
        </w:rPr>
        <w:t xml:space="preserve"> the procedure</w:t>
      </w:r>
      <w:r w:rsidRPr="00DD5E98">
        <w:rPr>
          <w:color w:val="FF0000"/>
        </w:rPr>
        <w:t xml:space="preserve"> delineated by Dalege and his colleagues (2016)</w:t>
      </w:r>
      <w:r w:rsidR="00462C55" w:rsidRPr="00DD5E98">
        <w:rPr>
          <w:color w:val="FF0000"/>
        </w:rPr>
        <w:t xml:space="preserve">, </w:t>
      </w:r>
      <w:r w:rsidRPr="00DD5E98">
        <w:rPr>
          <w:color w:val="FF0000"/>
        </w:rPr>
        <w:t xml:space="preserve">attitude networks were </w:t>
      </w:r>
      <w:r w:rsidR="00C21ACA">
        <w:rPr>
          <w:color w:val="FF0000"/>
        </w:rPr>
        <w:t>estimated</w:t>
      </w:r>
      <w:r w:rsidRPr="00DD5E98">
        <w:rPr>
          <w:color w:val="FF0000"/>
        </w:rPr>
        <w:t xml:space="preserve"> pertaining to </w:t>
      </w:r>
      <w:r w:rsidR="00462C55" w:rsidRPr="00DD5E98">
        <w:rPr>
          <w:color w:val="FF0000"/>
        </w:rPr>
        <w:t xml:space="preserve">a total of nine different media </w:t>
      </w:r>
      <w:r w:rsidR="00D43FCC" w:rsidRPr="00DD5E98">
        <w:rPr>
          <w:color w:val="FF0000"/>
        </w:rPr>
        <w:t>outlet</w:t>
      </w:r>
      <w:r w:rsidR="00462C55" w:rsidRPr="00DD5E98">
        <w:rPr>
          <w:color w:val="FF0000"/>
        </w:rPr>
        <w:t xml:space="preserve">s, with covariates such as respondents’ gender, age, and political </w:t>
      </w:r>
      <w:r w:rsidR="00285209" w:rsidRPr="00DD5E98">
        <w:rPr>
          <w:color w:val="FF0000"/>
        </w:rPr>
        <w:t>identity</w:t>
      </w:r>
      <w:r w:rsidR="00462C55" w:rsidRPr="00DD5E98">
        <w:rPr>
          <w:color w:val="FF0000"/>
        </w:rPr>
        <w:t xml:space="preserve"> held constant. </w:t>
      </w:r>
      <w:r w:rsidR="00C21ACA">
        <w:rPr>
          <w:color w:val="FF0000"/>
        </w:rPr>
        <w:t xml:space="preserve">Through the eLasso procedure proposed by van Borkulo and her colleagues (2014), each variable was regressed on all other variables in turn, and </w:t>
      </w:r>
      <w:r w:rsidR="00891123">
        <w:rPr>
          <w:color w:val="FF0000"/>
        </w:rPr>
        <w:t xml:space="preserve">the best fitting regression function was selected based on the </w:t>
      </w:r>
      <w:r w:rsidR="00891123">
        <w:rPr>
          <w:color w:val="FF0000"/>
        </w:rPr>
        <w:lastRenderedPageBreak/>
        <w:t>extended Bayesian information criterion (BIC)</w:t>
      </w:r>
      <w:r w:rsidR="00C21ACA">
        <w:rPr>
          <w:color w:val="FF0000"/>
        </w:rPr>
        <w:t xml:space="preserve">. </w:t>
      </w:r>
      <w:r w:rsidR="00462C55" w:rsidRPr="000957E2">
        <w:rPr>
          <w:color w:val="000000" w:themeColor="text1"/>
        </w:rPr>
        <w:t xml:space="preserve">One of these networks pertains to the general news media in </w:t>
      </w:r>
      <w:r w:rsidR="006B7146">
        <w:rPr>
          <w:color w:val="000000" w:themeColor="text1"/>
        </w:rPr>
        <w:t xml:space="preserve">South </w:t>
      </w:r>
      <w:r w:rsidR="00462C55" w:rsidRPr="000957E2">
        <w:rPr>
          <w:color w:val="000000" w:themeColor="text1"/>
        </w:rPr>
        <w:t xml:space="preserve">Korea, serving as a baseline model for comparison with networks for each specific news media. The remaining eight networks encompass selected news media, including national newspapers, </w:t>
      </w:r>
      <w:r w:rsidR="00462C55">
        <w:rPr>
          <w:color w:val="000000" w:themeColor="text1"/>
        </w:rPr>
        <w:t>broadcasting</w:t>
      </w:r>
      <w:r w:rsidR="00462C55" w:rsidRPr="000957E2">
        <w:rPr>
          <w:color w:val="000000" w:themeColor="text1"/>
        </w:rPr>
        <w:t xml:space="preserve"> stations, and online media. </w:t>
      </w:r>
    </w:p>
    <w:p w14:paraId="4970B657" w14:textId="77777777" w:rsidR="001E4248" w:rsidRDefault="001E4248" w:rsidP="00404F4F">
      <w:pPr>
        <w:pStyle w:val="a8"/>
        <w:spacing w:before="0" w:beforeAutospacing="0" w:after="0" w:afterAutospacing="0" w:line="480" w:lineRule="auto"/>
        <w:ind w:firstLine="720"/>
        <w:rPr>
          <w:color w:val="000000" w:themeColor="text1"/>
        </w:rPr>
      </w:pP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2"/>
        <w:gridCol w:w="1911"/>
        <w:gridCol w:w="1768"/>
        <w:gridCol w:w="1618"/>
        <w:gridCol w:w="1271"/>
      </w:tblGrid>
      <w:tr w:rsidR="0029671E" w14:paraId="2C854AF1" w14:textId="77777777" w:rsidTr="000A7286">
        <w:tc>
          <w:tcPr>
            <w:tcW w:w="2792" w:type="dxa"/>
            <w:tcBorders>
              <w:top w:val="single" w:sz="4" w:space="0" w:color="auto"/>
              <w:bottom w:val="single" w:sz="4" w:space="0" w:color="auto"/>
              <w:right w:val="single" w:sz="4" w:space="0" w:color="auto"/>
            </w:tcBorders>
          </w:tcPr>
          <w:p w14:paraId="4A040063" w14:textId="77777777" w:rsidR="0029671E" w:rsidRDefault="0029671E" w:rsidP="000A7286">
            <w:pPr>
              <w:spacing w:line="480" w:lineRule="auto"/>
              <w:jc w:val="center"/>
              <w:rPr>
                <w:rFonts w:ascii="Times New Roman" w:hAnsi="Times New Roman" w:cs="Times New Roman"/>
              </w:rPr>
            </w:pPr>
          </w:p>
        </w:tc>
        <w:tc>
          <w:tcPr>
            <w:tcW w:w="1911" w:type="dxa"/>
            <w:tcBorders>
              <w:top w:val="single" w:sz="4" w:space="0" w:color="auto"/>
              <w:left w:val="single" w:sz="4" w:space="0" w:color="auto"/>
              <w:bottom w:val="single" w:sz="4" w:space="0" w:color="auto"/>
            </w:tcBorders>
          </w:tcPr>
          <w:p w14:paraId="168FBEA4" w14:textId="77777777" w:rsidR="0029671E" w:rsidRPr="00F22382" w:rsidRDefault="0029671E" w:rsidP="000A7286">
            <w:pPr>
              <w:spacing w:line="480" w:lineRule="auto"/>
              <w:jc w:val="center"/>
              <w:rPr>
                <w:rFonts w:ascii="Times New Roman" w:hAnsi="Times New Roman" w:cs="Times New Roman"/>
                <w:i/>
                <w:iCs/>
              </w:rPr>
            </w:pPr>
            <w:r w:rsidRPr="00F22382">
              <w:rPr>
                <w:rFonts w:ascii="Times New Roman" w:hAnsi="Times New Roman" w:cs="Times New Roman"/>
                <w:i/>
                <w:iCs/>
              </w:rPr>
              <w:t>Network Density (%)</w:t>
            </w:r>
          </w:p>
        </w:tc>
        <w:tc>
          <w:tcPr>
            <w:tcW w:w="1768" w:type="dxa"/>
            <w:tcBorders>
              <w:top w:val="single" w:sz="4" w:space="0" w:color="auto"/>
              <w:bottom w:val="single" w:sz="4" w:space="0" w:color="auto"/>
            </w:tcBorders>
          </w:tcPr>
          <w:p w14:paraId="239169E7" w14:textId="77777777" w:rsidR="0029671E" w:rsidRPr="00F22382" w:rsidRDefault="0029671E" w:rsidP="000A7286">
            <w:pPr>
              <w:spacing w:line="480" w:lineRule="auto"/>
              <w:jc w:val="center"/>
              <w:rPr>
                <w:rFonts w:ascii="Times New Roman" w:hAnsi="Times New Roman" w:cs="Times New Roman"/>
                <w:i/>
                <w:iCs/>
              </w:rPr>
            </w:pPr>
            <w:r w:rsidRPr="00F22382">
              <w:rPr>
                <w:rFonts w:ascii="Times New Roman" w:hAnsi="Times New Roman" w:cs="Times New Roman"/>
                <w:i/>
                <w:iCs/>
              </w:rPr>
              <w:t>Clustering (%)</w:t>
            </w:r>
          </w:p>
        </w:tc>
        <w:tc>
          <w:tcPr>
            <w:tcW w:w="1618" w:type="dxa"/>
            <w:tcBorders>
              <w:top w:val="single" w:sz="4" w:space="0" w:color="auto"/>
              <w:bottom w:val="single" w:sz="4" w:space="0" w:color="auto"/>
            </w:tcBorders>
          </w:tcPr>
          <w:p w14:paraId="1C9891F8" w14:textId="7A66E04A" w:rsidR="0029671E" w:rsidRPr="00F63F9B" w:rsidRDefault="00872E13" w:rsidP="000A7286">
            <w:pPr>
              <w:spacing w:line="480" w:lineRule="auto"/>
              <w:jc w:val="center"/>
              <w:rPr>
                <w:rFonts w:ascii="Times New Roman" w:hAnsi="Times New Roman" w:cs="Times New Roman"/>
              </w:rPr>
            </w:pPr>
            <w:r w:rsidRPr="00872E13">
              <w:rPr>
                <w:rFonts w:ascii="Times New Roman" w:hAnsi="Times New Roman" w:cs="Times New Roman"/>
                <w:i/>
                <w:iCs/>
                <w:color w:val="FF0000"/>
              </w:rPr>
              <w:t>Distance</w:t>
            </w:r>
          </w:p>
        </w:tc>
        <w:tc>
          <w:tcPr>
            <w:tcW w:w="1271" w:type="dxa"/>
            <w:tcBorders>
              <w:top w:val="single" w:sz="4" w:space="0" w:color="auto"/>
              <w:bottom w:val="single" w:sz="4" w:space="0" w:color="auto"/>
            </w:tcBorders>
          </w:tcPr>
          <w:p w14:paraId="2424A2C6" w14:textId="77777777" w:rsidR="0029671E" w:rsidRPr="005130FF" w:rsidRDefault="0029671E" w:rsidP="000A7286">
            <w:pPr>
              <w:spacing w:line="480" w:lineRule="auto"/>
              <w:jc w:val="center"/>
              <w:rPr>
                <w:rFonts w:ascii="Times New Roman" w:hAnsi="Times New Roman" w:cs="Times New Roman"/>
              </w:rPr>
            </w:pPr>
            <w:r>
              <w:rPr>
                <w:rFonts w:ascii="Times New Roman" w:hAnsi="Times New Roman" w:cs="Times New Roman"/>
                <w:i/>
                <w:iCs/>
              </w:rPr>
              <w:t>Entropy</w:t>
            </w:r>
          </w:p>
        </w:tc>
      </w:tr>
      <w:tr w:rsidR="0029671E" w14:paraId="777CA76A" w14:textId="77777777" w:rsidTr="000A7286">
        <w:tc>
          <w:tcPr>
            <w:tcW w:w="2792" w:type="dxa"/>
            <w:tcBorders>
              <w:top w:val="nil"/>
              <w:bottom w:val="nil"/>
              <w:right w:val="single" w:sz="4" w:space="0" w:color="auto"/>
            </w:tcBorders>
          </w:tcPr>
          <w:p w14:paraId="1098BE32"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The Chosun Ilbo</w:t>
            </w:r>
          </w:p>
        </w:tc>
        <w:tc>
          <w:tcPr>
            <w:tcW w:w="1911" w:type="dxa"/>
            <w:tcBorders>
              <w:left w:val="single" w:sz="4" w:space="0" w:color="auto"/>
            </w:tcBorders>
          </w:tcPr>
          <w:p w14:paraId="4EC531F2"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33.81</w:t>
            </w:r>
          </w:p>
        </w:tc>
        <w:tc>
          <w:tcPr>
            <w:tcW w:w="1768" w:type="dxa"/>
          </w:tcPr>
          <w:p w14:paraId="7E19EA13"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49.66</w:t>
            </w:r>
          </w:p>
        </w:tc>
        <w:tc>
          <w:tcPr>
            <w:tcW w:w="1618" w:type="dxa"/>
          </w:tcPr>
          <w:p w14:paraId="4335E0F3"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4.64</w:t>
            </w:r>
          </w:p>
        </w:tc>
        <w:tc>
          <w:tcPr>
            <w:tcW w:w="1271" w:type="dxa"/>
          </w:tcPr>
          <w:p w14:paraId="0503A279"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4.09</w:t>
            </w:r>
          </w:p>
        </w:tc>
      </w:tr>
      <w:tr w:rsidR="0029671E" w14:paraId="5329EF4B" w14:textId="77777777" w:rsidTr="000A7286">
        <w:tc>
          <w:tcPr>
            <w:tcW w:w="2792" w:type="dxa"/>
            <w:tcBorders>
              <w:top w:val="nil"/>
              <w:bottom w:val="nil"/>
              <w:right w:val="single" w:sz="4" w:space="0" w:color="auto"/>
            </w:tcBorders>
          </w:tcPr>
          <w:p w14:paraId="042F74D7"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Hankyoreh</w:t>
            </w:r>
          </w:p>
        </w:tc>
        <w:tc>
          <w:tcPr>
            <w:tcW w:w="1911" w:type="dxa"/>
            <w:tcBorders>
              <w:left w:val="single" w:sz="4" w:space="0" w:color="auto"/>
            </w:tcBorders>
          </w:tcPr>
          <w:p w14:paraId="2BA1FBCD"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36.67</w:t>
            </w:r>
          </w:p>
        </w:tc>
        <w:tc>
          <w:tcPr>
            <w:tcW w:w="1768" w:type="dxa"/>
          </w:tcPr>
          <w:p w14:paraId="0045BAF2" w14:textId="77777777" w:rsidR="0029671E" w:rsidRDefault="0029671E" w:rsidP="000A7286">
            <w:pPr>
              <w:spacing w:line="480" w:lineRule="auto"/>
              <w:jc w:val="center"/>
              <w:rPr>
                <w:rFonts w:ascii="Times New Roman" w:hAnsi="Times New Roman" w:cs="Times New Roman"/>
              </w:rPr>
            </w:pPr>
            <w:r w:rsidRPr="00FF3C9D">
              <w:rPr>
                <w:rFonts w:ascii="Times New Roman" w:hAnsi="Times New Roman" w:cs="Times New Roman"/>
                <w:highlight w:val="yellow"/>
              </w:rPr>
              <w:t>51.15</w:t>
            </w:r>
          </w:p>
        </w:tc>
        <w:tc>
          <w:tcPr>
            <w:tcW w:w="1618" w:type="dxa"/>
          </w:tcPr>
          <w:p w14:paraId="0E2196BB"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6.08</w:t>
            </w:r>
          </w:p>
        </w:tc>
        <w:tc>
          <w:tcPr>
            <w:tcW w:w="1271" w:type="dxa"/>
          </w:tcPr>
          <w:p w14:paraId="39A03BFB"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4.21</w:t>
            </w:r>
          </w:p>
        </w:tc>
      </w:tr>
      <w:tr w:rsidR="0029671E" w14:paraId="704ED2AB" w14:textId="77777777" w:rsidTr="000A7286">
        <w:tc>
          <w:tcPr>
            <w:tcW w:w="2792" w:type="dxa"/>
            <w:tcBorders>
              <w:top w:val="nil"/>
              <w:bottom w:val="nil"/>
              <w:right w:val="single" w:sz="4" w:space="0" w:color="auto"/>
            </w:tcBorders>
          </w:tcPr>
          <w:p w14:paraId="0ACDFDDF"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KBS</w:t>
            </w:r>
          </w:p>
        </w:tc>
        <w:tc>
          <w:tcPr>
            <w:tcW w:w="1911" w:type="dxa"/>
            <w:tcBorders>
              <w:left w:val="single" w:sz="4" w:space="0" w:color="auto"/>
            </w:tcBorders>
          </w:tcPr>
          <w:p w14:paraId="1B90FD86"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33.33</w:t>
            </w:r>
          </w:p>
        </w:tc>
        <w:tc>
          <w:tcPr>
            <w:tcW w:w="1768" w:type="dxa"/>
          </w:tcPr>
          <w:p w14:paraId="245AC949"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49.17</w:t>
            </w:r>
          </w:p>
        </w:tc>
        <w:tc>
          <w:tcPr>
            <w:tcW w:w="1618" w:type="dxa"/>
          </w:tcPr>
          <w:p w14:paraId="49E8B38F"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5.49</w:t>
            </w:r>
          </w:p>
        </w:tc>
        <w:tc>
          <w:tcPr>
            <w:tcW w:w="1271" w:type="dxa"/>
          </w:tcPr>
          <w:p w14:paraId="7F3D5E12"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4.09</w:t>
            </w:r>
          </w:p>
        </w:tc>
      </w:tr>
      <w:tr w:rsidR="0029671E" w14:paraId="5C360357" w14:textId="77777777" w:rsidTr="000A7286">
        <w:tc>
          <w:tcPr>
            <w:tcW w:w="2792" w:type="dxa"/>
            <w:tcBorders>
              <w:top w:val="nil"/>
              <w:bottom w:val="nil"/>
              <w:right w:val="single" w:sz="4" w:space="0" w:color="auto"/>
            </w:tcBorders>
          </w:tcPr>
          <w:p w14:paraId="1AF4ED53"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MBC</w:t>
            </w:r>
          </w:p>
        </w:tc>
        <w:tc>
          <w:tcPr>
            <w:tcW w:w="1911" w:type="dxa"/>
            <w:tcBorders>
              <w:left w:val="single" w:sz="4" w:space="0" w:color="auto"/>
            </w:tcBorders>
          </w:tcPr>
          <w:p w14:paraId="41413EBA"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33.81</w:t>
            </w:r>
          </w:p>
        </w:tc>
        <w:tc>
          <w:tcPr>
            <w:tcW w:w="1768" w:type="dxa"/>
          </w:tcPr>
          <w:p w14:paraId="7F103A89"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43.98</w:t>
            </w:r>
          </w:p>
        </w:tc>
        <w:tc>
          <w:tcPr>
            <w:tcW w:w="1618" w:type="dxa"/>
          </w:tcPr>
          <w:p w14:paraId="2CA29939" w14:textId="77777777" w:rsidR="0029671E" w:rsidRDefault="0029671E" w:rsidP="000A7286">
            <w:pPr>
              <w:spacing w:line="480" w:lineRule="auto"/>
              <w:jc w:val="center"/>
              <w:rPr>
                <w:rFonts w:ascii="Times New Roman" w:hAnsi="Times New Roman" w:cs="Times New Roman"/>
              </w:rPr>
            </w:pPr>
            <w:r w:rsidRPr="002C6F53">
              <w:rPr>
                <w:rFonts w:ascii="Times New Roman" w:hAnsi="Times New Roman" w:cs="Times New Roman"/>
                <w:highlight w:val="yellow"/>
              </w:rPr>
              <w:t>4.31</w:t>
            </w:r>
          </w:p>
        </w:tc>
        <w:tc>
          <w:tcPr>
            <w:tcW w:w="1271" w:type="dxa"/>
          </w:tcPr>
          <w:p w14:paraId="74DCF87F"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4.07</w:t>
            </w:r>
          </w:p>
        </w:tc>
      </w:tr>
      <w:tr w:rsidR="0029671E" w14:paraId="383764F8" w14:textId="77777777" w:rsidTr="000A7286">
        <w:tc>
          <w:tcPr>
            <w:tcW w:w="2792" w:type="dxa"/>
            <w:tcBorders>
              <w:top w:val="nil"/>
              <w:bottom w:val="nil"/>
              <w:right w:val="single" w:sz="4" w:space="0" w:color="auto"/>
            </w:tcBorders>
          </w:tcPr>
          <w:p w14:paraId="1F2B0D54"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TV Chosun</w:t>
            </w:r>
          </w:p>
        </w:tc>
        <w:tc>
          <w:tcPr>
            <w:tcW w:w="1911" w:type="dxa"/>
            <w:tcBorders>
              <w:left w:val="single" w:sz="4" w:space="0" w:color="auto"/>
            </w:tcBorders>
          </w:tcPr>
          <w:p w14:paraId="51AB187F"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33.81</w:t>
            </w:r>
          </w:p>
        </w:tc>
        <w:tc>
          <w:tcPr>
            <w:tcW w:w="1768" w:type="dxa"/>
          </w:tcPr>
          <w:p w14:paraId="2BD796D5"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43.94</w:t>
            </w:r>
          </w:p>
        </w:tc>
        <w:tc>
          <w:tcPr>
            <w:tcW w:w="1618" w:type="dxa"/>
          </w:tcPr>
          <w:p w14:paraId="08C222ED"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4.64</w:t>
            </w:r>
          </w:p>
        </w:tc>
        <w:tc>
          <w:tcPr>
            <w:tcW w:w="1271" w:type="dxa"/>
          </w:tcPr>
          <w:p w14:paraId="1AC2A4C2"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4.13</w:t>
            </w:r>
          </w:p>
        </w:tc>
      </w:tr>
      <w:tr w:rsidR="0029671E" w14:paraId="7AFF67C7" w14:textId="77777777" w:rsidTr="000A7286">
        <w:tc>
          <w:tcPr>
            <w:tcW w:w="2792" w:type="dxa"/>
            <w:tcBorders>
              <w:top w:val="nil"/>
              <w:bottom w:val="nil"/>
              <w:right w:val="single" w:sz="4" w:space="0" w:color="auto"/>
            </w:tcBorders>
          </w:tcPr>
          <w:p w14:paraId="4029444D" w14:textId="77777777" w:rsidR="0029671E" w:rsidRDefault="0029671E" w:rsidP="000A7286">
            <w:pPr>
              <w:spacing w:line="480" w:lineRule="auto"/>
              <w:jc w:val="center"/>
              <w:rPr>
                <w:rFonts w:ascii="Times New Roman" w:hAnsi="Times New Roman" w:cs="Times New Roman"/>
              </w:rPr>
            </w:pPr>
            <w:r w:rsidRPr="006460DB">
              <w:rPr>
                <w:rFonts w:ascii="Times New Roman" w:hAnsi="Times New Roman" w:cs="Times New Roman"/>
                <w:color w:val="000000" w:themeColor="text1"/>
              </w:rPr>
              <w:t>JTBC</w:t>
            </w:r>
          </w:p>
        </w:tc>
        <w:tc>
          <w:tcPr>
            <w:tcW w:w="1911" w:type="dxa"/>
            <w:tcBorders>
              <w:left w:val="single" w:sz="4" w:space="0" w:color="auto"/>
            </w:tcBorders>
          </w:tcPr>
          <w:p w14:paraId="0A2E1F62"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32.38</w:t>
            </w:r>
          </w:p>
        </w:tc>
        <w:tc>
          <w:tcPr>
            <w:tcW w:w="1768" w:type="dxa"/>
          </w:tcPr>
          <w:p w14:paraId="2676AB2D"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49.04</w:t>
            </w:r>
          </w:p>
        </w:tc>
        <w:tc>
          <w:tcPr>
            <w:tcW w:w="1618" w:type="dxa"/>
          </w:tcPr>
          <w:p w14:paraId="31919625"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5.28</w:t>
            </w:r>
          </w:p>
        </w:tc>
        <w:tc>
          <w:tcPr>
            <w:tcW w:w="1271" w:type="dxa"/>
          </w:tcPr>
          <w:p w14:paraId="3939D725"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4.04</w:t>
            </w:r>
          </w:p>
        </w:tc>
      </w:tr>
      <w:tr w:rsidR="0029671E" w14:paraId="1B887424" w14:textId="77777777" w:rsidTr="000A7286">
        <w:tc>
          <w:tcPr>
            <w:tcW w:w="2792" w:type="dxa"/>
            <w:tcBorders>
              <w:top w:val="nil"/>
              <w:bottom w:val="nil"/>
              <w:right w:val="single" w:sz="4" w:space="0" w:color="auto"/>
            </w:tcBorders>
          </w:tcPr>
          <w:p w14:paraId="333D261E"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Naver</w:t>
            </w:r>
          </w:p>
        </w:tc>
        <w:tc>
          <w:tcPr>
            <w:tcW w:w="1911" w:type="dxa"/>
            <w:tcBorders>
              <w:left w:val="single" w:sz="4" w:space="0" w:color="auto"/>
            </w:tcBorders>
          </w:tcPr>
          <w:p w14:paraId="4BEC2B3C"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32.86</w:t>
            </w:r>
          </w:p>
        </w:tc>
        <w:tc>
          <w:tcPr>
            <w:tcW w:w="1768" w:type="dxa"/>
          </w:tcPr>
          <w:p w14:paraId="3E436A93"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42.45</w:t>
            </w:r>
          </w:p>
        </w:tc>
        <w:tc>
          <w:tcPr>
            <w:tcW w:w="1618" w:type="dxa"/>
          </w:tcPr>
          <w:p w14:paraId="3B5C51B5"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5.83</w:t>
            </w:r>
          </w:p>
        </w:tc>
        <w:tc>
          <w:tcPr>
            <w:tcW w:w="1271" w:type="dxa"/>
          </w:tcPr>
          <w:p w14:paraId="5FB77175"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4.04</w:t>
            </w:r>
          </w:p>
        </w:tc>
      </w:tr>
      <w:tr w:rsidR="0029671E" w14:paraId="748571DF" w14:textId="77777777" w:rsidTr="000A7286">
        <w:tc>
          <w:tcPr>
            <w:tcW w:w="2792" w:type="dxa"/>
            <w:tcBorders>
              <w:top w:val="nil"/>
              <w:bottom w:val="nil"/>
              <w:right w:val="single" w:sz="4" w:space="0" w:color="auto"/>
            </w:tcBorders>
          </w:tcPr>
          <w:p w14:paraId="5CDC4C5D"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YouTube</w:t>
            </w:r>
          </w:p>
        </w:tc>
        <w:tc>
          <w:tcPr>
            <w:tcW w:w="1911" w:type="dxa"/>
            <w:tcBorders>
              <w:left w:val="single" w:sz="4" w:space="0" w:color="auto"/>
            </w:tcBorders>
          </w:tcPr>
          <w:p w14:paraId="0A6A69F9"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34.29</w:t>
            </w:r>
          </w:p>
        </w:tc>
        <w:tc>
          <w:tcPr>
            <w:tcW w:w="1768" w:type="dxa"/>
          </w:tcPr>
          <w:p w14:paraId="2F70354C"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43.60</w:t>
            </w:r>
          </w:p>
        </w:tc>
        <w:tc>
          <w:tcPr>
            <w:tcW w:w="1618" w:type="dxa"/>
          </w:tcPr>
          <w:p w14:paraId="7EB97527"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5.41</w:t>
            </w:r>
          </w:p>
        </w:tc>
        <w:tc>
          <w:tcPr>
            <w:tcW w:w="1271" w:type="dxa"/>
          </w:tcPr>
          <w:p w14:paraId="2BD0637D"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4.06</w:t>
            </w:r>
          </w:p>
        </w:tc>
      </w:tr>
      <w:tr w:rsidR="0029671E" w14:paraId="5DDDA7D5" w14:textId="77777777" w:rsidTr="000A7286">
        <w:tc>
          <w:tcPr>
            <w:tcW w:w="2792" w:type="dxa"/>
            <w:tcBorders>
              <w:top w:val="nil"/>
              <w:bottom w:val="single" w:sz="4" w:space="0" w:color="auto"/>
              <w:right w:val="single" w:sz="4" w:space="0" w:color="auto"/>
            </w:tcBorders>
          </w:tcPr>
          <w:p w14:paraId="3E6E7272"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General News Media</w:t>
            </w:r>
          </w:p>
          <w:p w14:paraId="2E2951C3"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(baseline)</w:t>
            </w:r>
          </w:p>
        </w:tc>
        <w:tc>
          <w:tcPr>
            <w:tcW w:w="1911" w:type="dxa"/>
            <w:tcBorders>
              <w:left w:val="single" w:sz="4" w:space="0" w:color="auto"/>
            </w:tcBorders>
          </w:tcPr>
          <w:p w14:paraId="02327139"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37.14</w:t>
            </w:r>
          </w:p>
        </w:tc>
        <w:tc>
          <w:tcPr>
            <w:tcW w:w="1768" w:type="dxa"/>
          </w:tcPr>
          <w:p w14:paraId="642E40D7"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46.40</w:t>
            </w:r>
          </w:p>
        </w:tc>
        <w:tc>
          <w:tcPr>
            <w:tcW w:w="1618" w:type="dxa"/>
          </w:tcPr>
          <w:p w14:paraId="5D7A6D98"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5.14</w:t>
            </w:r>
          </w:p>
        </w:tc>
        <w:tc>
          <w:tcPr>
            <w:tcW w:w="1271" w:type="dxa"/>
          </w:tcPr>
          <w:p w14:paraId="3CCB49DE" w14:textId="77777777" w:rsidR="0029671E" w:rsidRDefault="0029671E" w:rsidP="000A7286">
            <w:pPr>
              <w:spacing w:line="480" w:lineRule="auto"/>
              <w:jc w:val="center"/>
              <w:rPr>
                <w:rFonts w:ascii="Times New Roman" w:hAnsi="Times New Roman" w:cs="Times New Roman"/>
              </w:rPr>
            </w:pPr>
            <w:r>
              <w:rPr>
                <w:rFonts w:ascii="Times New Roman" w:hAnsi="Times New Roman" w:cs="Times New Roman"/>
              </w:rPr>
              <w:t>4.15</w:t>
            </w:r>
          </w:p>
        </w:tc>
      </w:tr>
    </w:tbl>
    <w:p w14:paraId="1B7C7C95" w14:textId="77777777" w:rsidR="0029671E" w:rsidRDefault="0029671E" w:rsidP="0029671E">
      <w:pPr>
        <w:spacing w:after="0"/>
        <w:jc w:val="center"/>
        <w:rPr>
          <w:rFonts w:ascii="Times New Roman" w:hAnsi="Times New Roman" w:cs="Times New Roman"/>
        </w:rPr>
      </w:pPr>
    </w:p>
    <w:p w14:paraId="11C430AE" w14:textId="77777777" w:rsidR="0029671E" w:rsidRDefault="0029671E" w:rsidP="0029671E">
      <w:pPr>
        <w:spacing w:after="0"/>
        <w:jc w:val="center"/>
        <w:rPr>
          <w:rFonts w:ascii="Times New Roman" w:hAnsi="Times New Roman" w:cs="Times New Roman"/>
        </w:rPr>
      </w:pPr>
      <w:r w:rsidRPr="00F63F9B">
        <w:rPr>
          <w:rFonts w:ascii="Times New Roman" w:hAnsi="Times New Roman" w:cs="Times New Roman"/>
          <w:i/>
          <w:iCs/>
        </w:rPr>
        <w:t>Table 1</w:t>
      </w:r>
      <w:r>
        <w:rPr>
          <w:rFonts w:ascii="Times New Roman" w:hAnsi="Times New Roman" w:cs="Times New Roman"/>
        </w:rPr>
        <w:t>. Descriptive Statistics of Attitude Networks</w:t>
      </w:r>
    </w:p>
    <w:p w14:paraId="07F2EA75" w14:textId="77777777" w:rsidR="0029671E" w:rsidRDefault="0029671E" w:rsidP="00FB5C2A">
      <w:pPr>
        <w:pStyle w:val="a8"/>
        <w:spacing w:before="0" w:beforeAutospacing="0" w:after="0" w:afterAutospacing="0" w:line="480" w:lineRule="auto"/>
        <w:ind w:firstLine="720"/>
        <w:rPr>
          <w:color w:val="000000" w:themeColor="text1"/>
        </w:rPr>
      </w:pPr>
    </w:p>
    <w:p w14:paraId="4F4D41DE" w14:textId="2D616A51" w:rsidR="001C67A4" w:rsidRDefault="0085395A" w:rsidP="0085395A">
      <w:pPr>
        <w:pStyle w:val="a8"/>
        <w:spacing w:before="0" w:beforeAutospacing="0" w:after="0" w:afterAutospacing="0" w:line="480" w:lineRule="auto"/>
        <w:ind w:firstLine="720"/>
        <w:rPr>
          <w:color w:val="000000" w:themeColor="text1"/>
        </w:rPr>
      </w:pPr>
      <w:r w:rsidRPr="00493561">
        <w:rPr>
          <w:color w:val="000000" w:themeColor="text1"/>
        </w:rPr>
        <w:t xml:space="preserve">Table 1 presents the descriptive statistics of the nine causal attitude networks. The first column, </w:t>
      </w:r>
      <w:r w:rsidRPr="003B01AE">
        <w:rPr>
          <w:i/>
          <w:color w:val="000000" w:themeColor="text1"/>
        </w:rPr>
        <w:t>network density</w:t>
      </w:r>
      <w:r w:rsidRPr="00493561">
        <w:rPr>
          <w:color w:val="000000" w:themeColor="text1"/>
        </w:rPr>
        <w:t xml:space="preserve">, represents the proportion of existing connections in each network, </w:t>
      </w:r>
      <w:r w:rsidRPr="00493561">
        <w:rPr>
          <w:color w:val="000000" w:themeColor="text1"/>
        </w:rPr>
        <w:lastRenderedPageBreak/>
        <w:t>indicating that</w:t>
      </w:r>
      <w:r>
        <w:rPr>
          <w:color w:val="000000" w:themeColor="text1"/>
        </w:rPr>
        <w:t>, for instance,</w:t>
      </w:r>
      <w:r w:rsidRPr="00493561">
        <w:rPr>
          <w:color w:val="000000" w:themeColor="text1"/>
        </w:rPr>
        <w:t xml:space="preserve"> approximately 37% of all possible pairs among the 21 nodes had statistically meaningful relationships in the attitude network for general news media. </w:t>
      </w:r>
      <w:r w:rsidR="001C67A4">
        <w:rPr>
          <w:color w:val="000000" w:themeColor="text1"/>
        </w:rPr>
        <w:t xml:space="preserve">Activation of nodes is facilitated in A densely connected network. </w:t>
      </w:r>
    </w:p>
    <w:p w14:paraId="0718E6C0" w14:textId="2C42806E" w:rsidR="0085395A" w:rsidRDefault="0085395A" w:rsidP="0085395A">
      <w:pPr>
        <w:pStyle w:val="a8"/>
        <w:spacing w:before="0" w:beforeAutospacing="0" w:after="0" w:afterAutospacing="0" w:line="480" w:lineRule="auto"/>
        <w:ind w:firstLine="720"/>
        <w:rPr>
          <w:color w:val="000000" w:themeColor="text1"/>
        </w:rPr>
      </w:pPr>
      <w:r w:rsidRPr="00493561">
        <w:rPr>
          <w:color w:val="000000" w:themeColor="text1"/>
        </w:rPr>
        <w:t xml:space="preserve">The second column, </w:t>
      </w:r>
      <w:r w:rsidRPr="003B01AE">
        <w:rPr>
          <w:i/>
          <w:color w:val="000000" w:themeColor="text1"/>
        </w:rPr>
        <w:t>clustering</w:t>
      </w:r>
      <w:r w:rsidRPr="00493561">
        <w:rPr>
          <w:color w:val="000000" w:themeColor="text1"/>
        </w:rPr>
        <w:t xml:space="preserve">, represents the extent to which closed triangles </w:t>
      </w:r>
      <w:r w:rsidRPr="000957E2">
        <w:rPr>
          <w:color w:val="000000" w:themeColor="text1"/>
        </w:rPr>
        <w:t xml:space="preserve">(where three nodes are connected with one another) </w:t>
      </w:r>
      <w:r>
        <w:rPr>
          <w:color w:val="000000" w:themeColor="text1"/>
        </w:rPr>
        <w:t xml:space="preserve">exist in the network, indicating the potential spreading of activity through the network. </w:t>
      </w:r>
      <w:r w:rsidRPr="00486908">
        <w:rPr>
          <w:color w:val="000000" w:themeColor="text1"/>
        </w:rPr>
        <w:t>Hankyoreh, a progressive newspaper</w:t>
      </w:r>
      <w:r w:rsidR="00872E13" w:rsidRPr="00486908">
        <w:rPr>
          <w:color w:val="000000" w:themeColor="text1"/>
        </w:rPr>
        <w:t>,</w:t>
      </w:r>
      <w:r w:rsidRPr="00486908">
        <w:rPr>
          <w:color w:val="000000" w:themeColor="text1"/>
        </w:rPr>
        <w:t xml:space="preserve"> was found to exhibit the highest degree of clustering</w:t>
      </w:r>
      <w:r w:rsidR="00872E13" w:rsidRPr="00872E13">
        <w:rPr>
          <w:color w:val="FF0000"/>
        </w:rPr>
        <w:t xml:space="preserve">, </w:t>
      </w:r>
      <w:r w:rsidR="00486908">
        <w:rPr>
          <w:color w:val="FF0000"/>
        </w:rPr>
        <w:t xml:space="preserve">while Naver had the lowest. The higher degree of clustering </w:t>
      </w:r>
      <w:r w:rsidR="00872E13" w:rsidRPr="00872E13">
        <w:rPr>
          <w:color w:val="FF0000"/>
        </w:rPr>
        <w:t>suggest</w:t>
      </w:r>
      <w:r w:rsidR="00486908">
        <w:rPr>
          <w:color w:val="FF0000"/>
        </w:rPr>
        <w:t>s</w:t>
      </w:r>
      <w:r w:rsidR="00872E13" w:rsidRPr="00872E13">
        <w:rPr>
          <w:color w:val="FF0000"/>
        </w:rPr>
        <w:t xml:space="preserve"> </w:t>
      </w:r>
      <w:r w:rsidR="00872E13">
        <w:rPr>
          <w:color w:val="FF0000"/>
        </w:rPr>
        <w:t xml:space="preserve">the presence of </w:t>
      </w:r>
      <w:r w:rsidR="00872E13" w:rsidRPr="00872E13">
        <w:rPr>
          <w:color w:val="FF0000"/>
        </w:rPr>
        <w:t>a denser interconnectedness among the evaluative factors</w:t>
      </w:r>
      <w:r w:rsidR="00872E13">
        <w:rPr>
          <w:color w:val="FF0000"/>
        </w:rPr>
        <w:t xml:space="preserve"> in some parts of the network</w:t>
      </w:r>
      <w:r w:rsidR="00486908">
        <w:rPr>
          <w:color w:val="FF0000"/>
        </w:rPr>
        <w:t>, implying that perceptions or evaluations regarding one aspect are likely to influence those regarding others</w:t>
      </w:r>
      <w:r w:rsidR="00872E13" w:rsidRPr="00872E13">
        <w:rPr>
          <w:color w:val="FF0000"/>
        </w:rPr>
        <w:t>.</w:t>
      </w:r>
      <w:r w:rsidR="00872E13">
        <w:rPr>
          <w:color w:val="FF0000"/>
        </w:rPr>
        <w:t xml:space="preserve"> </w:t>
      </w:r>
      <w:r w:rsidR="00872E13">
        <w:rPr>
          <w:color w:val="000000" w:themeColor="text1"/>
        </w:rPr>
        <w:t xml:space="preserve"> </w:t>
      </w:r>
    </w:p>
    <w:p w14:paraId="615912EA" w14:textId="359C471C" w:rsidR="0085395A" w:rsidRDefault="0002531D" w:rsidP="0085395A">
      <w:pPr>
        <w:pStyle w:val="a8"/>
        <w:spacing w:before="0" w:beforeAutospacing="0" w:after="0" w:afterAutospacing="0" w:line="480" w:lineRule="auto"/>
        <w:ind w:firstLine="720"/>
        <w:rPr>
          <w:color w:val="000000" w:themeColor="text1"/>
        </w:rPr>
      </w:pPr>
      <w:r w:rsidRPr="0002531D">
        <w:rPr>
          <w:i/>
          <w:color w:val="FF0000"/>
        </w:rPr>
        <w:t>Distance</w:t>
      </w:r>
      <w:r w:rsidR="0085395A" w:rsidRPr="000957E2">
        <w:rPr>
          <w:color w:val="000000" w:themeColor="text1"/>
        </w:rPr>
        <w:t xml:space="preserve">, shown in the third column, indicates how closely the nodes in a network are connected, often represented by </w:t>
      </w:r>
      <w:r w:rsidR="0085395A" w:rsidRPr="00486908">
        <w:rPr>
          <w:color w:val="000000" w:themeColor="text1"/>
        </w:rPr>
        <w:t>the shortest average distance among all nodes</w:t>
      </w:r>
      <w:r w:rsidR="0085395A" w:rsidRPr="000957E2">
        <w:rPr>
          <w:color w:val="000000" w:themeColor="text1"/>
        </w:rPr>
        <w:t xml:space="preserve"> in a network. A shorter average distance implies that the nodes are </w:t>
      </w:r>
      <w:r w:rsidR="0085395A" w:rsidRPr="00486908">
        <w:rPr>
          <w:color w:val="000000" w:themeColor="text1"/>
        </w:rPr>
        <w:t>more coherently connected</w:t>
      </w:r>
      <w:r w:rsidR="0085395A" w:rsidRPr="000957E2">
        <w:rPr>
          <w:color w:val="000000" w:themeColor="text1"/>
        </w:rPr>
        <w:t xml:space="preserve">, enabling any node to reach another with a shorter travel distance. In this context, an attitude network with a </w:t>
      </w:r>
      <w:r w:rsidRPr="0002531D">
        <w:rPr>
          <w:color w:val="FF0000"/>
        </w:rPr>
        <w:t>shorter distance</w:t>
      </w:r>
      <w:r w:rsidR="0085395A" w:rsidRPr="0002531D">
        <w:rPr>
          <w:color w:val="FF0000"/>
        </w:rPr>
        <w:t xml:space="preserve"> </w:t>
      </w:r>
      <w:r w:rsidR="0085395A" w:rsidRPr="000957E2">
        <w:rPr>
          <w:color w:val="000000" w:themeColor="text1"/>
        </w:rPr>
        <w:t xml:space="preserve">score means that the nodes are closer to one another, indicating higher attitude strength. Our data shows that </w:t>
      </w:r>
      <w:r w:rsidR="0085395A" w:rsidRPr="00486908">
        <w:rPr>
          <w:color w:val="000000" w:themeColor="text1"/>
        </w:rPr>
        <w:t xml:space="preserve">MBC, a public broadcasting station, had the </w:t>
      </w:r>
      <w:r w:rsidR="007314E2" w:rsidRPr="00486908">
        <w:rPr>
          <w:color w:val="000000" w:themeColor="text1"/>
        </w:rPr>
        <w:t>shortest average path length</w:t>
      </w:r>
      <w:r w:rsidR="0085395A" w:rsidRPr="00486908">
        <w:rPr>
          <w:color w:val="000000" w:themeColor="text1"/>
        </w:rPr>
        <w:t>, indicating the highest attitude strength, followed by Chosun Ilbo and TV Chosun, while Hankyoreh had the longest average path length, indicating the lowest attitude strength.</w:t>
      </w:r>
      <w:r w:rsidR="0085395A">
        <w:rPr>
          <w:color w:val="000000" w:themeColor="text1"/>
        </w:rPr>
        <w:t xml:space="preserve"> </w:t>
      </w:r>
    </w:p>
    <w:p w14:paraId="31377992" w14:textId="6B54BE1C" w:rsidR="0085395A" w:rsidRDefault="0085395A" w:rsidP="0085395A">
      <w:pPr>
        <w:pStyle w:val="a8"/>
        <w:spacing w:before="0" w:beforeAutospacing="0" w:after="0" w:afterAutospacing="0" w:line="480" w:lineRule="auto"/>
        <w:ind w:firstLine="720"/>
        <w:rPr>
          <w:color w:val="000000" w:themeColor="text1"/>
        </w:rPr>
      </w:pPr>
      <w:r w:rsidRPr="000957E2">
        <w:rPr>
          <w:color w:val="000000" w:themeColor="text1"/>
        </w:rPr>
        <w:t>Lastly, entropy measures the structural complexity of a network.</w:t>
      </w:r>
      <w:r>
        <w:rPr>
          <w:rStyle w:val="aa"/>
          <w:color w:val="000000" w:themeColor="text1"/>
        </w:rPr>
        <w:endnoteReference w:id="3"/>
      </w:r>
      <w:r w:rsidRPr="000957E2">
        <w:rPr>
          <w:color w:val="000000" w:themeColor="text1"/>
        </w:rPr>
        <w:t xml:space="preserve"> Higher entropy indicates a more </w:t>
      </w:r>
      <w:r w:rsidRPr="00486908">
        <w:rPr>
          <w:color w:val="000000" w:themeColor="text1"/>
        </w:rPr>
        <w:t>dispersed distribution of edges in a network, while lower entropy suggests a more centralized or concentrated distribution of edges</w:t>
      </w:r>
      <w:r w:rsidRPr="000957E2">
        <w:rPr>
          <w:color w:val="000000" w:themeColor="text1"/>
        </w:rPr>
        <w:t xml:space="preserve">. Given a network with 21 nodes, the </w:t>
      </w:r>
      <w:r w:rsidRPr="000957E2">
        <w:rPr>
          <w:color w:val="000000" w:themeColor="text1"/>
        </w:rPr>
        <w:lastRenderedPageBreak/>
        <w:t xml:space="preserve">maximum possible entropy is 5.347, and all the attitude networks were around 4.1, indicating they possess moderately </w:t>
      </w:r>
      <w:r>
        <w:rPr>
          <w:color w:val="000000" w:themeColor="text1"/>
        </w:rPr>
        <w:t>dispersed</w:t>
      </w:r>
      <w:r w:rsidRPr="000957E2">
        <w:rPr>
          <w:color w:val="000000" w:themeColor="text1"/>
        </w:rPr>
        <w:t xml:space="preserve"> structures.</w:t>
      </w:r>
      <w:r w:rsidR="0087006C">
        <w:rPr>
          <w:color w:val="000000" w:themeColor="text1"/>
        </w:rPr>
        <w:t xml:space="preserve"> </w:t>
      </w:r>
    </w:p>
    <w:p w14:paraId="2D0E1981" w14:textId="77777777" w:rsidR="007421EE" w:rsidRPr="0029671E" w:rsidRDefault="007421EE" w:rsidP="0085395A">
      <w:pPr>
        <w:pStyle w:val="a8"/>
        <w:spacing w:before="0" w:beforeAutospacing="0" w:after="0" w:afterAutospacing="0" w:line="480" w:lineRule="auto"/>
        <w:ind w:firstLine="720"/>
        <w:rPr>
          <w:color w:val="000000" w:themeColor="text1"/>
        </w:rPr>
      </w:pPr>
    </w:p>
    <w:p w14:paraId="2957FDED" w14:textId="2D0309DA" w:rsidR="005769D7" w:rsidRDefault="005769D7" w:rsidP="005769D7">
      <w:pPr>
        <w:spacing w:after="0"/>
        <w:jc w:val="center"/>
        <w:rPr>
          <w:rFonts w:ascii="Times New Roman" w:hAnsi="Times New Roman" w:cs="Times New Roman"/>
        </w:rPr>
      </w:pPr>
      <w:r>
        <w:rPr>
          <w:rFonts w:ascii="Times New Roman" w:hAnsi="Times New Roman" w:cs="Times New Roman"/>
          <w:noProof/>
        </w:rPr>
        <w:drawing>
          <wp:inline distT="0" distB="0" distL="0" distR="0" wp14:anchorId="2EB61618" wp14:editId="4201F20B">
            <wp:extent cx="5174441" cy="3619500"/>
            <wp:effectExtent l="0" t="0" r="7620" b="0"/>
            <wp:docPr id="1" name="Picture 2" descr="A network of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52038" name="Picture 2" descr="A network of dots and lines&#10;&#10;Description automatically generated"/>
                    <pic:cNvPicPr/>
                  </pic:nvPicPr>
                  <pic:blipFill rotWithShape="1">
                    <a:blip r:embed="rId13" cstate="print">
                      <a:extLst>
                        <a:ext uri="{28A0092B-C50C-407E-A947-70E740481C1C}">
                          <a14:useLocalDpi xmlns:a14="http://schemas.microsoft.com/office/drawing/2010/main" val="0"/>
                        </a:ext>
                      </a:extLst>
                    </a:blip>
                    <a:srcRect t="3473" b="3262"/>
                    <a:stretch/>
                  </pic:blipFill>
                  <pic:spPr bwMode="auto">
                    <a:xfrm>
                      <a:off x="0" y="0"/>
                      <a:ext cx="5187273" cy="3628476"/>
                    </a:xfrm>
                    <a:prstGeom prst="rect">
                      <a:avLst/>
                    </a:prstGeom>
                    <a:ln>
                      <a:noFill/>
                    </a:ln>
                    <a:extLst>
                      <a:ext uri="{53640926-AAD7-44D8-BBD7-CCE9431645EC}">
                        <a14:shadowObscured xmlns:a14="http://schemas.microsoft.com/office/drawing/2010/main"/>
                      </a:ext>
                    </a:extLst>
                  </pic:spPr>
                </pic:pic>
              </a:graphicData>
            </a:graphic>
          </wp:inline>
        </w:drawing>
      </w:r>
    </w:p>
    <w:p w14:paraId="2FB537CD" w14:textId="2FEE1E56" w:rsidR="005769D7" w:rsidRDefault="005769D7" w:rsidP="005769D7">
      <w:pPr>
        <w:spacing w:after="0"/>
        <w:jc w:val="center"/>
        <w:rPr>
          <w:rFonts w:ascii="Times New Roman" w:hAnsi="Times New Roman" w:cs="Times New Roman"/>
        </w:rPr>
      </w:pPr>
      <w:r w:rsidRPr="00D412F0">
        <w:rPr>
          <w:rFonts w:ascii="Times New Roman" w:hAnsi="Times New Roman" w:cs="Times New Roman"/>
          <w:i/>
          <w:iCs/>
        </w:rPr>
        <w:t>Figure 1</w:t>
      </w:r>
      <w:r>
        <w:rPr>
          <w:rFonts w:ascii="Times New Roman" w:hAnsi="Times New Roman" w:cs="Times New Roman"/>
        </w:rPr>
        <w:t xml:space="preserve">. Attitude Network of the General News Media in </w:t>
      </w:r>
      <w:r w:rsidR="006B7146">
        <w:rPr>
          <w:rFonts w:ascii="Times New Roman" w:hAnsi="Times New Roman" w:cs="Times New Roman"/>
        </w:rPr>
        <w:t xml:space="preserve">South </w:t>
      </w:r>
      <w:r>
        <w:rPr>
          <w:rFonts w:ascii="Times New Roman" w:hAnsi="Times New Roman" w:cs="Times New Roman"/>
        </w:rPr>
        <w:t>Korea</w:t>
      </w:r>
    </w:p>
    <w:p w14:paraId="263A270B" w14:textId="3D873E4D" w:rsidR="00915F99" w:rsidRDefault="005769D7" w:rsidP="00357430">
      <w:pPr>
        <w:spacing w:after="0" w:line="360" w:lineRule="auto"/>
        <w:rPr>
          <w:rFonts w:ascii="Times New Roman" w:hAnsi="Times New Roman" w:cs="Times New Roman"/>
        </w:rPr>
      </w:pPr>
      <w:r w:rsidRPr="00D412F0">
        <w:rPr>
          <w:rFonts w:ascii="Times New Roman" w:hAnsi="Times New Roman" w:cs="Times New Roman"/>
          <w:i/>
          <w:iCs/>
        </w:rPr>
        <w:t>Note</w:t>
      </w:r>
      <w:r>
        <w:rPr>
          <w:rFonts w:ascii="Times New Roman" w:hAnsi="Times New Roman" w:cs="Times New Roman"/>
        </w:rPr>
        <w:t>: Covariates, such as gender, age, political ideology, are controlled, but not displayed. Node labels and their full forms are as follows -- val - News Value, mnt - Social Monitoring, ind - Independence, trn – Transparency, pbl - Public Interest, acc - Accuracy, usf - Useful, sns - Sensational, eql - Equality, dvr - Diversity, god - Feeling Good, int - Interesting, stm - Stimulating, dcm - Discomfort, anx - Anxious, ang - Angry, fer - Fear, clm - Calm, rst - Restful, bor - Boring, mon - Monotonic</w:t>
      </w:r>
      <w:r w:rsidR="00357430">
        <w:rPr>
          <w:rFonts w:ascii="Times New Roman" w:hAnsi="Times New Roman" w:cs="Times New Roman"/>
        </w:rPr>
        <w:t xml:space="preserve">  </w:t>
      </w:r>
    </w:p>
    <w:p w14:paraId="086DF607" w14:textId="77777777" w:rsidR="005862EF" w:rsidRDefault="005862EF" w:rsidP="00357430">
      <w:pPr>
        <w:spacing w:after="0" w:line="360" w:lineRule="auto"/>
        <w:rPr>
          <w:rFonts w:ascii="Times New Roman" w:hAnsi="Times New Roman" w:cs="Times New Roman"/>
        </w:rPr>
      </w:pPr>
    </w:p>
    <w:p w14:paraId="0B3E979C" w14:textId="77777777" w:rsidR="00486908" w:rsidRDefault="00486908" w:rsidP="00357430">
      <w:pPr>
        <w:spacing w:after="0" w:line="360" w:lineRule="auto"/>
        <w:rPr>
          <w:rFonts w:ascii="Times New Roman" w:hAnsi="Times New Roman" w:cs="Times New Roman"/>
        </w:rPr>
      </w:pPr>
    </w:p>
    <w:p w14:paraId="4C3182E2" w14:textId="1219BD9F" w:rsidR="00DF3EBD" w:rsidRDefault="000C46A8" w:rsidP="00DF3EBD">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14:anchorId="008C3650" wp14:editId="4FD1C665">
            <wp:extent cx="5047307" cy="5047307"/>
            <wp:effectExtent l="0" t="0" r="0" b="0"/>
            <wp:docPr id="1839568298" name="Picture 1" descr="A graph of different emo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68298" name="Picture 1" descr="A graph of different emotion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0850" cy="5060850"/>
                    </a:xfrm>
                    <a:prstGeom prst="rect">
                      <a:avLst/>
                    </a:prstGeom>
                  </pic:spPr>
                </pic:pic>
              </a:graphicData>
            </a:graphic>
          </wp:inline>
        </w:drawing>
      </w:r>
    </w:p>
    <w:p w14:paraId="2276F1CB" w14:textId="77777777" w:rsidR="00DF3EBD" w:rsidRDefault="00DF3EBD" w:rsidP="00DF3EBD">
      <w:pPr>
        <w:spacing w:after="0"/>
        <w:jc w:val="center"/>
        <w:rPr>
          <w:rFonts w:ascii="Times New Roman" w:hAnsi="Times New Roman" w:cs="Times New Roman"/>
        </w:rPr>
      </w:pPr>
      <w:r w:rsidRPr="00D412F0">
        <w:rPr>
          <w:rFonts w:ascii="Times New Roman" w:hAnsi="Times New Roman" w:cs="Times New Roman"/>
          <w:i/>
          <w:iCs/>
        </w:rPr>
        <w:t xml:space="preserve">Figure </w:t>
      </w:r>
      <w:r>
        <w:rPr>
          <w:rFonts w:ascii="Times New Roman" w:hAnsi="Times New Roman" w:cs="Times New Roman"/>
          <w:i/>
          <w:iCs/>
        </w:rPr>
        <w:t>2</w:t>
      </w:r>
      <w:r>
        <w:rPr>
          <w:rFonts w:ascii="Times New Roman" w:hAnsi="Times New Roman" w:cs="Times New Roman"/>
        </w:rPr>
        <w:t>. Centrality Analysis of Attitude Network of the General News Media in South Korea</w:t>
      </w:r>
    </w:p>
    <w:p w14:paraId="4826BC7B" w14:textId="77777777" w:rsidR="00DF3EBD" w:rsidRDefault="00DF3EBD" w:rsidP="00DF3EBD">
      <w:pPr>
        <w:spacing w:after="0"/>
        <w:jc w:val="center"/>
        <w:rPr>
          <w:rFonts w:ascii="Times New Roman" w:hAnsi="Times New Roman" w:cs="Times New Roman"/>
        </w:rPr>
      </w:pPr>
      <w:r w:rsidRPr="00D412F0">
        <w:rPr>
          <w:rFonts w:ascii="Times New Roman" w:hAnsi="Times New Roman" w:cs="Times New Roman"/>
          <w:i/>
          <w:iCs/>
        </w:rPr>
        <w:t>Note</w:t>
      </w:r>
      <w:r>
        <w:rPr>
          <w:rFonts w:ascii="Times New Roman" w:hAnsi="Times New Roman" w:cs="Times New Roman"/>
        </w:rPr>
        <w:t>: Expected influence is a measure of the degree centrality of a weighted network</w:t>
      </w:r>
    </w:p>
    <w:p w14:paraId="6F787396" w14:textId="77777777" w:rsidR="00DF3EBD" w:rsidRDefault="00DF3EBD" w:rsidP="00FB5C2A">
      <w:pPr>
        <w:pStyle w:val="a8"/>
        <w:spacing w:before="0" w:beforeAutospacing="0" w:after="0" w:afterAutospacing="0" w:line="480" w:lineRule="auto"/>
        <w:ind w:firstLine="720"/>
        <w:rPr>
          <w:color w:val="000000" w:themeColor="text1"/>
        </w:rPr>
      </w:pPr>
    </w:p>
    <w:p w14:paraId="3BA5F57F" w14:textId="77777777" w:rsidR="008A3A93" w:rsidRPr="005916FE" w:rsidRDefault="008A3A93" w:rsidP="008A3A93">
      <w:pPr>
        <w:pStyle w:val="a8"/>
        <w:spacing w:before="0" w:beforeAutospacing="0" w:after="0" w:afterAutospacing="0" w:line="480" w:lineRule="auto"/>
        <w:ind w:firstLine="720"/>
        <w:rPr>
          <w:color w:val="000000" w:themeColor="text1"/>
        </w:rPr>
      </w:pPr>
      <w:r>
        <w:rPr>
          <w:color w:val="000000" w:themeColor="text1"/>
        </w:rPr>
        <w:t xml:space="preserve">Figure 1 depicts the attitude network of general news media, displaying only connections with a regression weight exceeding 0.3. The network comprises five densely tied local areas, each represented by different colors. For instance, four nodes labeled ‘interesting’, ‘restful’, ‘calm’, ‘feeling good’ are colored blue, forming a dense local network, while other four nodes </w:t>
      </w:r>
      <w:r>
        <w:rPr>
          <w:color w:val="000000" w:themeColor="text1"/>
        </w:rPr>
        <w:lastRenderedPageBreak/>
        <w:t xml:space="preserve">labeled ‘angry’, ‘discomfort’, ‘fear’, ‘anxiety’ are colored pink, forming another cluster. Typically, </w:t>
      </w:r>
      <w:r w:rsidRPr="00651D1B">
        <w:rPr>
          <w:color w:val="000000" w:themeColor="text1"/>
        </w:rPr>
        <w:t xml:space="preserve">similar </w:t>
      </w:r>
      <w:r>
        <w:rPr>
          <w:color w:val="000000" w:themeColor="text1"/>
        </w:rPr>
        <w:t>perceptions and</w:t>
      </w:r>
      <w:r w:rsidRPr="00651D1B">
        <w:rPr>
          <w:color w:val="000000" w:themeColor="text1"/>
        </w:rPr>
        <w:t xml:space="preserve"> </w:t>
      </w:r>
      <w:r>
        <w:rPr>
          <w:color w:val="000000" w:themeColor="text1"/>
        </w:rPr>
        <w:t>emotions</w:t>
      </w:r>
      <w:r w:rsidRPr="00651D1B">
        <w:rPr>
          <w:color w:val="000000" w:themeColor="text1"/>
        </w:rPr>
        <w:t xml:space="preserve"> are more closely connected than dissimilar</w:t>
      </w:r>
      <w:r>
        <w:rPr>
          <w:color w:val="000000" w:themeColor="text1"/>
        </w:rPr>
        <w:t xml:space="preserve"> perceptions and </w:t>
      </w:r>
      <w:r w:rsidRPr="00651D1B">
        <w:rPr>
          <w:color w:val="000000" w:themeColor="text1"/>
        </w:rPr>
        <w:t>e</w:t>
      </w:r>
      <w:r>
        <w:rPr>
          <w:color w:val="000000" w:themeColor="text1"/>
        </w:rPr>
        <w:t>motions</w:t>
      </w:r>
      <w:r w:rsidRPr="00651D1B">
        <w:rPr>
          <w:color w:val="000000" w:themeColor="text1"/>
        </w:rPr>
        <w:t>.</w:t>
      </w:r>
      <w:r>
        <w:rPr>
          <w:color w:val="000000" w:themeColor="text1"/>
        </w:rPr>
        <w:t xml:space="preserve"> </w:t>
      </w:r>
      <w:r w:rsidRPr="00032A4E">
        <w:rPr>
          <w:color w:val="000000" w:themeColor="text1"/>
        </w:rPr>
        <w:t>Gr</w:t>
      </w:r>
      <w:r>
        <w:rPr>
          <w:color w:val="000000" w:themeColor="text1"/>
        </w:rPr>
        <w:t>ay</w:t>
      </w:r>
      <w:r w:rsidRPr="00032A4E">
        <w:rPr>
          <w:color w:val="000000" w:themeColor="text1"/>
        </w:rPr>
        <w:t xml:space="preserve"> edges indicate excitatory influence</w:t>
      </w:r>
      <w:r>
        <w:rPr>
          <w:color w:val="000000" w:themeColor="text1"/>
        </w:rPr>
        <w:t>,</w:t>
      </w:r>
      <w:r w:rsidRPr="00032A4E">
        <w:rPr>
          <w:color w:val="000000" w:themeColor="text1"/>
        </w:rPr>
        <w:t xml:space="preserve"> and red edges indicate inhibitory</w:t>
      </w:r>
      <w:r>
        <w:rPr>
          <w:color w:val="000000" w:themeColor="text1"/>
        </w:rPr>
        <w:t xml:space="preserve"> </w:t>
      </w:r>
      <w:r w:rsidRPr="00032A4E">
        <w:rPr>
          <w:color w:val="000000" w:themeColor="text1"/>
        </w:rPr>
        <w:t>influence between the nodes. Thicker edges represent higher weights of the edges.</w:t>
      </w:r>
      <w:r>
        <w:rPr>
          <w:color w:val="000000" w:themeColor="text1"/>
        </w:rPr>
        <w:t xml:space="preserve"> </w:t>
      </w:r>
    </w:p>
    <w:p w14:paraId="2E8E28E2" w14:textId="77777777" w:rsidR="00290CBB" w:rsidRPr="00486908" w:rsidRDefault="00290CBB" w:rsidP="00290CBB">
      <w:pPr>
        <w:pStyle w:val="a8"/>
        <w:spacing w:before="0" w:beforeAutospacing="0" w:after="0" w:afterAutospacing="0" w:line="480" w:lineRule="auto"/>
        <w:ind w:firstLine="720"/>
        <w:rPr>
          <w:color w:val="000000" w:themeColor="text1"/>
        </w:rPr>
      </w:pPr>
      <w:r>
        <w:rPr>
          <w:color w:val="000000" w:themeColor="text1"/>
        </w:rPr>
        <w:t xml:space="preserve">A point of interest in this graph is the negative association between ‘angry’ with ‘transparency.’ This implies that the issues of </w:t>
      </w:r>
      <w:r w:rsidRPr="00486908">
        <w:rPr>
          <w:color w:val="000000" w:themeColor="text1"/>
        </w:rPr>
        <w:t>transparency, rather than other aspects like ‘accuracy’ or ‘diversity,’ directly incite feelings of anger toward news media</w:t>
      </w:r>
      <w:r>
        <w:rPr>
          <w:color w:val="000000" w:themeColor="text1"/>
        </w:rPr>
        <w:t xml:space="preserve">, which in turn can prompt other negative emotions such as discomfort, fear, and anxiety. ‘Interesting’ and ‘equality’ were directly linked to ‘feeling good,’ a positive mood that can reduce ‘discomfort.’ </w:t>
      </w:r>
    </w:p>
    <w:p w14:paraId="1B2776A4" w14:textId="5E63C25D" w:rsidR="00980CCE" w:rsidRDefault="00462C55" w:rsidP="00980CCE">
      <w:pPr>
        <w:pStyle w:val="a8"/>
        <w:spacing w:before="0" w:beforeAutospacing="0" w:after="0" w:afterAutospacing="0" w:line="480" w:lineRule="auto"/>
        <w:ind w:firstLine="720"/>
        <w:rPr>
          <w:color w:val="000000" w:themeColor="text1"/>
        </w:rPr>
      </w:pPr>
      <w:r>
        <w:rPr>
          <w:color w:val="000000" w:themeColor="text1"/>
        </w:rPr>
        <w:t xml:space="preserve">The network approach offers a distinct advantage by enabling the examination of the relative importance or prominence of nodes within a network. Figure 2 presents the results of three different centrality analyses: betweenness, closeness and expected influence. </w:t>
      </w:r>
      <w:r w:rsidRPr="00B202BC">
        <w:rPr>
          <w:i/>
          <w:iCs/>
          <w:color w:val="000000" w:themeColor="text1"/>
        </w:rPr>
        <w:t>Betweenness centrality</w:t>
      </w:r>
      <w:r>
        <w:rPr>
          <w:color w:val="000000" w:themeColor="text1"/>
        </w:rPr>
        <w:t xml:space="preserve"> measures the extent to which a node is situated between pairs of other nodes within the same network. A node with higher betweenness centrality signifies that it occupies a bridging or brokerage position</w:t>
      </w:r>
      <w:r w:rsidR="00991BAB">
        <w:rPr>
          <w:color w:val="000000" w:themeColor="text1"/>
        </w:rPr>
        <w:t>.</w:t>
      </w:r>
      <w:r w:rsidR="00980CCE">
        <w:rPr>
          <w:color w:val="000000" w:themeColor="text1"/>
        </w:rPr>
        <w:t xml:space="preserve"> </w:t>
      </w:r>
      <w:r w:rsidR="00051EB3">
        <w:rPr>
          <w:color w:val="000000" w:themeColor="text1"/>
        </w:rPr>
        <w:t xml:space="preserve">It signifies how important a node is in the flow of information. </w:t>
      </w:r>
      <w:r w:rsidR="00980CCE">
        <w:rPr>
          <w:color w:val="000000" w:themeColor="text1"/>
        </w:rPr>
        <w:t>Whether a change that takes place in cluster spreads to other clusters depends on the high betweenness nodes that connect the clusters</w:t>
      </w:r>
      <w:r w:rsidR="001132E5">
        <w:rPr>
          <w:color w:val="000000" w:themeColor="text1"/>
        </w:rPr>
        <w:t>.</w:t>
      </w:r>
    </w:p>
    <w:p w14:paraId="634CC0D6" w14:textId="7D80124E" w:rsidR="00980CCE" w:rsidRDefault="00462C55" w:rsidP="00980CCE">
      <w:pPr>
        <w:pStyle w:val="a8"/>
        <w:spacing w:before="0" w:beforeAutospacing="0" w:after="0" w:afterAutospacing="0" w:line="480" w:lineRule="auto"/>
        <w:ind w:firstLine="720"/>
        <w:rPr>
          <w:color w:val="000000" w:themeColor="text1"/>
        </w:rPr>
      </w:pPr>
      <w:r w:rsidRPr="00884143">
        <w:rPr>
          <w:i/>
          <w:color w:val="000000" w:themeColor="text1"/>
        </w:rPr>
        <w:t>Closeness centrality</w:t>
      </w:r>
      <w:r w:rsidRPr="00884143">
        <w:rPr>
          <w:color w:val="000000" w:themeColor="text1"/>
        </w:rPr>
        <w:t xml:space="preserve"> </w:t>
      </w:r>
      <w:r>
        <w:rPr>
          <w:color w:val="000000" w:themeColor="text1"/>
        </w:rPr>
        <w:t>quantifies the average shortest path length from a node to all other nodes within the same network.</w:t>
      </w:r>
      <w:r w:rsidR="005E6C49">
        <w:rPr>
          <w:color w:val="000000" w:themeColor="text1"/>
        </w:rPr>
        <w:t xml:space="preserve"> </w:t>
      </w:r>
      <w:r>
        <w:rPr>
          <w:color w:val="000000" w:themeColor="text1"/>
        </w:rPr>
        <w:t xml:space="preserve">On the other hand, </w:t>
      </w:r>
      <w:r w:rsidRPr="00D516BD">
        <w:rPr>
          <w:i/>
          <w:color w:val="000000" w:themeColor="text1"/>
        </w:rPr>
        <w:t>expected influence</w:t>
      </w:r>
      <w:r w:rsidRPr="00D516BD">
        <w:rPr>
          <w:color w:val="000000" w:themeColor="text1"/>
        </w:rPr>
        <w:t xml:space="preserve">, </w:t>
      </w:r>
      <w:r>
        <w:rPr>
          <w:color w:val="000000" w:themeColor="text1"/>
        </w:rPr>
        <w:t xml:space="preserve">while related to degree centrality in the context of weighted networks, typically incorporates not just the number of connections a node has, but also takes into account the strength or weights of those connections. </w:t>
      </w:r>
      <w:r w:rsidR="005E6C49">
        <w:rPr>
          <w:color w:val="000000" w:themeColor="text1"/>
        </w:rPr>
        <w:lastRenderedPageBreak/>
        <w:t xml:space="preserve">If change </w:t>
      </w:r>
      <w:r w:rsidR="00980CCE">
        <w:rPr>
          <w:color w:val="000000" w:themeColor="text1"/>
        </w:rPr>
        <w:t>occurs</w:t>
      </w:r>
      <w:r w:rsidR="005E6C49">
        <w:rPr>
          <w:color w:val="000000" w:themeColor="text1"/>
        </w:rPr>
        <w:t xml:space="preserve"> </w:t>
      </w:r>
      <w:r w:rsidR="00980CCE">
        <w:rPr>
          <w:color w:val="000000" w:themeColor="text1"/>
        </w:rPr>
        <w:t>in</w:t>
      </w:r>
      <w:r w:rsidR="005E6C49">
        <w:rPr>
          <w:color w:val="000000" w:themeColor="text1"/>
        </w:rPr>
        <w:t xml:space="preserve"> a node of high closeness and </w:t>
      </w:r>
      <w:r w:rsidR="00DC766E">
        <w:rPr>
          <w:color w:val="000000" w:themeColor="text1"/>
        </w:rPr>
        <w:t xml:space="preserve">high </w:t>
      </w:r>
      <w:r w:rsidR="005E6C49">
        <w:rPr>
          <w:color w:val="000000" w:themeColor="text1"/>
        </w:rPr>
        <w:t xml:space="preserve">expected influence, it will </w:t>
      </w:r>
      <w:r w:rsidR="00980CCE">
        <w:rPr>
          <w:color w:val="000000" w:themeColor="text1"/>
        </w:rPr>
        <w:t>bring</w:t>
      </w:r>
      <w:r w:rsidR="005E6C49">
        <w:rPr>
          <w:color w:val="000000" w:themeColor="text1"/>
        </w:rPr>
        <w:t xml:space="preserve"> more impact than when it </w:t>
      </w:r>
      <w:r w:rsidR="00980CCE">
        <w:rPr>
          <w:color w:val="000000" w:themeColor="text1"/>
        </w:rPr>
        <w:t>happens</w:t>
      </w:r>
      <w:r w:rsidR="005E6C49">
        <w:rPr>
          <w:color w:val="000000" w:themeColor="text1"/>
        </w:rPr>
        <w:t xml:space="preserve"> in a node of low closeness and </w:t>
      </w:r>
      <w:r w:rsidR="00DC766E">
        <w:rPr>
          <w:color w:val="000000" w:themeColor="text1"/>
        </w:rPr>
        <w:t xml:space="preserve">low </w:t>
      </w:r>
      <w:r w:rsidR="005E6C49">
        <w:rPr>
          <w:color w:val="000000" w:themeColor="text1"/>
        </w:rPr>
        <w:t>expected influence</w:t>
      </w:r>
      <w:r w:rsidR="001132E5">
        <w:rPr>
          <w:color w:val="000000" w:themeColor="text1"/>
        </w:rPr>
        <w:t>.</w:t>
      </w:r>
    </w:p>
    <w:p w14:paraId="481D4F35" w14:textId="70243AB0" w:rsidR="00101792" w:rsidRDefault="00101792" w:rsidP="004C1366">
      <w:pPr>
        <w:pStyle w:val="a8"/>
        <w:spacing w:before="0" w:beforeAutospacing="0" w:after="0" w:afterAutospacing="0" w:line="480" w:lineRule="auto"/>
        <w:ind w:firstLine="720"/>
        <w:rPr>
          <w:color w:val="000000" w:themeColor="text1"/>
        </w:rPr>
      </w:pPr>
      <w:r>
        <w:rPr>
          <w:color w:val="000000" w:themeColor="text1"/>
        </w:rPr>
        <w:t xml:space="preserve">The results </w:t>
      </w:r>
      <w:r w:rsidR="00CC47FB">
        <w:rPr>
          <w:color w:val="000000" w:themeColor="text1"/>
        </w:rPr>
        <w:t xml:space="preserve">of </w:t>
      </w:r>
      <w:r w:rsidR="004C1366">
        <w:rPr>
          <w:color w:val="000000" w:themeColor="text1"/>
        </w:rPr>
        <w:t xml:space="preserve">the </w:t>
      </w:r>
      <w:r w:rsidR="00CC47FB">
        <w:rPr>
          <w:color w:val="000000" w:themeColor="text1"/>
        </w:rPr>
        <w:t xml:space="preserve">analyses </w:t>
      </w:r>
      <w:r w:rsidR="004C1366">
        <w:rPr>
          <w:color w:val="000000" w:themeColor="text1"/>
        </w:rPr>
        <w:t>reveal</w:t>
      </w:r>
      <w:r w:rsidR="00AE1489">
        <w:rPr>
          <w:color w:val="000000" w:themeColor="text1"/>
        </w:rPr>
        <w:t>ed</w:t>
      </w:r>
      <w:r>
        <w:rPr>
          <w:color w:val="000000" w:themeColor="text1"/>
        </w:rPr>
        <w:t xml:space="preserve"> that</w:t>
      </w:r>
      <w:r w:rsidR="00D36EB6">
        <w:rPr>
          <w:color w:val="000000" w:themeColor="text1"/>
        </w:rPr>
        <w:t>,</w:t>
      </w:r>
      <w:r>
        <w:rPr>
          <w:color w:val="000000" w:themeColor="text1"/>
        </w:rPr>
        <w:t xml:space="preserve"> while all nodes in the attitude network for general news media did not exhibit significant differences in terms of closeness or expected influence, they were quite varied in terms of betweenness centrality. Notably, </w:t>
      </w:r>
      <w:r w:rsidRPr="00486908">
        <w:rPr>
          <w:color w:val="000000" w:themeColor="text1"/>
        </w:rPr>
        <w:t xml:space="preserve">‘feeling good’ and ‘angry’ were found to have the highest betweenness centrality scores. This suggests that these </w:t>
      </w:r>
      <w:r w:rsidR="003A1EB9" w:rsidRPr="00486908">
        <w:rPr>
          <w:color w:val="000000" w:themeColor="text1"/>
        </w:rPr>
        <w:t xml:space="preserve">basic </w:t>
      </w:r>
      <w:r w:rsidRPr="00486908">
        <w:rPr>
          <w:color w:val="000000" w:themeColor="text1"/>
        </w:rPr>
        <w:t>emotions occupy pivotal positions</w:t>
      </w:r>
      <w:r w:rsidR="003A1EB9" w:rsidRPr="00486908">
        <w:rPr>
          <w:color w:val="000000" w:themeColor="text1"/>
        </w:rPr>
        <w:t xml:space="preserve"> that </w:t>
      </w:r>
      <w:r w:rsidR="00313CCA" w:rsidRPr="00486908">
        <w:rPr>
          <w:color w:val="000000" w:themeColor="text1"/>
        </w:rPr>
        <w:t xml:space="preserve">can </w:t>
      </w:r>
      <w:r w:rsidR="00EA5A3A" w:rsidRPr="00486908">
        <w:rPr>
          <w:color w:val="000000" w:themeColor="text1"/>
        </w:rPr>
        <w:t>determin</w:t>
      </w:r>
      <w:r w:rsidR="00313CCA" w:rsidRPr="00486908">
        <w:rPr>
          <w:color w:val="000000" w:themeColor="text1"/>
        </w:rPr>
        <w:t>e</w:t>
      </w:r>
      <w:r w:rsidR="00EA5A3A" w:rsidRPr="00486908">
        <w:rPr>
          <w:color w:val="000000" w:themeColor="text1"/>
        </w:rPr>
        <w:t xml:space="preserve"> </w:t>
      </w:r>
      <w:r w:rsidR="004C1366" w:rsidRPr="00486908">
        <w:rPr>
          <w:color w:val="000000" w:themeColor="text1"/>
        </w:rPr>
        <w:t xml:space="preserve">the extent to which changes in a node can propagate throughout the entire network. </w:t>
      </w:r>
      <w:r>
        <w:rPr>
          <w:color w:val="000000" w:themeColor="text1"/>
        </w:rPr>
        <w:t xml:space="preserve">In other words, they act as gatekeepers of emotional processing – people’s cognitive evaluations of various elements of news media are </w:t>
      </w:r>
      <w:r w:rsidR="004C1366">
        <w:rPr>
          <w:color w:val="000000" w:themeColor="text1"/>
        </w:rPr>
        <w:t>initially</w:t>
      </w:r>
      <w:r>
        <w:rPr>
          <w:color w:val="000000" w:themeColor="text1"/>
        </w:rPr>
        <w:t xml:space="preserve"> linked to the </w:t>
      </w:r>
      <w:r w:rsidR="00672CD8">
        <w:rPr>
          <w:color w:val="000000" w:themeColor="text1"/>
        </w:rPr>
        <w:t>degree</w:t>
      </w:r>
      <w:r>
        <w:rPr>
          <w:color w:val="000000" w:themeColor="text1"/>
        </w:rPr>
        <w:t xml:space="preserve"> to which they feel anger, which subsequently influences other emo</w:t>
      </w:r>
      <w:r w:rsidR="00D35A5C">
        <w:rPr>
          <w:color w:val="000000" w:themeColor="text1"/>
        </w:rPr>
        <w:t>tions</w:t>
      </w:r>
      <w:r w:rsidR="00672CD8">
        <w:rPr>
          <w:color w:val="000000" w:themeColor="text1"/>
        </w:rPr>
        <w:t xml:space="preserve"> like</w:t>
      </w:r>
      <w:r>
        <w:rPr>
          <w:color w:val="000000" w:themeColor="text1"/>
        </w:rPr>
        <w:t xml:space="preserve"> </w:t>
      </w:r>
      <w:r w:rsidR="00D35A5C">
        <w:rPr>
          <w:color w:val="000000" w:themeColor="text1"/>
        </w:rPr>
        <w:t>discomfort</w:t>
      </w:r>
      <w:r>
        <w:rPr>
          <w:color w:val="000000" w:themeColor="text1"/>
        </w:rPr>
        <w:t>.</w:t>
      </w:r>
      <w:r w:rsidR="00701FBA">
        <w:rPr>
          <w:color w:val="000000" w:themeColor="text1"/>
        </w:rPr>
        <w:t xml:space="preserve"> </w:t>
      </w:r>
      <w:r w:rsidR="00D118D9" w:rsidRPr="00486908">
        <w:rPr>
          <w:color w:val="000000" w:themeColor="text1"/>
        </w:rPr>
        <w:t>Considering the pivotal role of high</w:t>
      </w:r>
      <w:r w:rsidR="00423E81" w:rsidRPr="00486908">
        <w:rPr>
          <w:color w:val="000000" w:themeColor="text1"/>
        </w:rPr>
        <w:t>-</w:t>
      </w:r>
      <w:r w:rsidR="00EA5A3A" w:rsidRPr="00486908">
        <w:rPr>
          <w:color w:val="000000" w:themeColor="text1"/>
        </w:rPr>
        <w:t xml:space="preserve">betweeness nodes, </w:t>
      </w:r>
      <w:r w:rsidR="00FC5803" w:rsidRPr="00486908">
        <w:rPr>
          <w:color w:val="000000" w:themeColor="text1"/>
        </w:rPr>
        <w:t xml:space="preserve">inducing feelings of happiness or anger </w:t>
      </w:r>
      <w:r w:rsidR="00EA5A3A" w:rsidRPr="00486908">
        <w:rPr>
          <w:color w:val="000000" w:themeColor="text1"/>
        </w:rPr>
        <w:t xml:space="preserve">is consequential as it </w:t>
      </w:r>
      <w:r w:rsidR="00701FBA" w:rsidRPr="00486908">
        <w:rPr>
          <w:color w:val="000000" w:themeColor="text1"/>
        </w:rPr>
        <w:t xml:space="preserve">can </w:t>
      </w:r>
      <w:r w:rsidR="00EA5A3A" w:rsidRPr="00486908">
        <w:rPr>
          <w:color w:val="000000" w:themeColor="text1"/>
        </w:rPr>
        <w:t>activate</w:t>
      </w:r>
      <w:r w:rsidR="00701FBA" w:rsidRPr="00486908">
        <w:rPr>
          <w:color w:val="000000" w:themeColor="text1"/>
        </w:rPr>
        <w:t xml:space="preserve"> </w:t>
      </w:r>
      <w:r w:rsidR="00FC5803" w:rsidRPr="00486908">
        <w:rPr>
          <w:color w:val="000000" w:themeColor="text1"/>
        </w:rPr>
        <w:t>numerous</w:t>
      </w:r>
      <w:r w:rsidR="00701FBA" w:rsidRPr="00486908">
        <w:rPr>
          <w:color w:val="000000" w:themeColor="text1"/>
        </w:rPr>
        <w:t xml:space="preserve"> cognitive </w:t>
      </w:r>
      <w:r w:rsidR="00EA5A3A" w:rsidRPr="00486908">
        <w:rPr>
          <w:color w:val="000000" w:themeColor="text1"/>
        </w:rPr>
        <w:t xml:space="preserve">and emotional </w:t>
      </w:r>
      <w:r w:rsidR="00701FBA" w:rsidRPr="00486908">
        <w:rPr>
          <w:color w:val="000000" w:themeColor="text1"/>
        </w:rPr>
        <w:t xml:space="preserve">evaluations </w:t>
      </w:r>
      <w:r w:rsidR="00AD55BE" w:rsidRPr="00486908">
        <w:rPr>
          <w:color w:val="000000" w:themeColor="text1"/>
        </w:rPr>
        <w:t>with</w:t>
      </w:r>
      <w:r w:rsidR="00701FBA" w:rsidRPr="00486908">
        <w:rPr>
          <w:color w:val="000000" w:themeColor="text1"/>
        </w:rPr>
        <w:t>in the attitude network.</w:t>
      </w:r>
      <w:r w:rsidR="00701FBA">
        <w:rPr>
          <w:color w:val="000000" w:themeColor="text1"/>
        </w:rPr>
        <w:t xml:space="preserve"> </w:t>
      </w:r>
    </w:p>
    <w:p w14:paraId="576BF9A8" w14:textId="562168C6" w:rsidR="005916FE" w:rsidRPr="00C145A1" w:rsidRDefault="00D43FCC" w:rsidP="00C145A1">
      <w:pPr>
        <w:pStyle w:val="a8"/>
        <w:spacing w:before="0" w:beforeAutospacing="0" w:after="0" w:afterAutospacing="0" w:line="480" w:lineRule="auto"/>
        <w:ind w:firstLine="720"/>
        <w:rPr>
          <w:color w:val="000000" w:themeColor="text1"/>
        </w:rPr>
      </w:pPr>
      <w:r>
        <w:rPr>
          <w:color w:val="000000" w:themeColor="text1"/>
        </w:rPr>
        <w:t xml:space="preserve">Next, </w:t>
      </w:r>
      <w:r w:rsidR="005769D7">
        <w:rPr>
          <w:color w:val="000000" w:themeColor="text1"/>
        </w:rPr>
        <w:t xml:space="preserve">attitude networks for two specific news media, the conservative Chosun Ilbo and the progressive Hankyoreh, were extracted and visually analyzed, as depicted in Figure 3. Contrary to the attitude network for general news media, the attitude networks for these specific media outlets were found to comprise two local areas, suggesting that the network is less partitioned and leans towards a single, integrated component. As indicated in Table 1, </w:t>
      </w:r>
      <w:r w:rsidR="005769D7" w:rsidRPr="00012EF1">
        <w:rPr>
          <w:color w:val="000000" w:themeColor="text1"/>
        </w:rPr>
        <w:t>the Chosun Ilbo exhibited higher connectivity than Hankyoreh, w</w:t>
      </w:r>
      <w:r w:rsidR="00773DFF" w:rsidRPr="00012EF1">
        <w:rPr>
          <w:color w:val="000000" w:themeColor="text1"/>
        </w:rPr>
        <w:t>ith the latter having the l</w:t>
      </w:r>
      <w:r w:rsidR="00B07591" w:rsidRPr="00012EF1">
        <w:rPr>
          <w:color w:val="000000" w:themeColor="text1"/>
        </w:rPr>
        <w:t>owest closeness</w:t>
      </w:r>
      <w:r w:rsidR="00773DFF" w:rsidRPr="00012EF1">
        <w:rPr>
          <w:color w:val="000000" w:themeColor="text1"/>
        </w:rPr>
        <w:t>. This suggests</w:t>
      </w:r>
      <w:r w:rsidR="005769D7" w:rsidRPr="00012EF1">
        <w:rPr>
          <w:color w:val="000000" w:themeColor="text1"/>
        </w:rPr>
        <w:t xml:space="preserve"> that people tend to h</w:t>
      </w:r>
      <w:r w:rsidR="00773DFF" w:rsidRPr="00012EF1">
        <w:rPr>
          <w:color w:val="000000" w:themeColor="text1"/>
        </w:rPr>
        <w:t>old</w:t>
      </w:r>
      <w:r w:rsidR="005769D7" w:rsidRPr="00012EF1">
        <w:rPr>
          <w:color w:val="000000" w:themeColor="text1"/>
        </w:rPr>
        <w:t xml:space="preserve"> stronger attitude</w:t>
      </w:r>
      <w:r w:rsidR="00773DFF" w:rsidRPr="00012EF1">
        <w:rPr>
          <w:color w:val="000000" w:themeColor="text1"/>
        </w:rPr>
        <w:t>s toward</w:t>
      </w:r>
      <w:r w:rsidR="005769D7" w:rsidRPr="00012EF1">
        <w:rPr>
          <w:color w:val="000000" w:themeColor="text1"/>
        </w:rPr>
        <w:t xml:space="preserve"> the Chosun Ilbo than</w:t>
      </w:r>
      <w:r w:rsidR="00CD01B3" w:rsidRPr="00012EF1">
        <w:rPr>
          <w:color w:val="000000" w:themeColor="text1"/>
        </w:rPr>
        <w:t xml:space="preserve"> toward</w:t>
      </w:r>
      <w:r w:rsidR="005769D7" w:rsidRPr="00012EF1">
        <w:rPr>
          <w:color w:val="000000" w:themeColor="text1"/>
        </w:rPr>
        <w:t xml:space="preserve"> Hankyoreh. </w:t>
      </w:r>
      <w:r w:rsidR="00D35A5C" w:rsidRPr="00012EF1">
        <w:rPr>
          <w:color w:val="000000" w:themeColor="text1"/>
        </w:rPr>
        <w:t xml:space="preserve">This difference in </w:t>
      </w:r>
      <w:r w:rsidR="004C789E" w:rsidRPr="00012EF1">
        <w:rPr>
          <w:color w:val="000000" w:themeColor="text1"/>
        </w:rPr>
        <w:t>network s</w:t>
      </w:r>
      <w:r w:rsidR="00D230B1" w:rsidRPr="00012EF1">
        <w:rPr>
          <w:color w:val="000000" w:themeColor="text1"/>
        </w:rPr>
        <w:t>tructure</w:t>
      </w:r>
      <w:r w:rsidR="00D35A5C" w:rsidRPr="00012EF1">
        <w:rPr>
          <w:color w:val="000000" w:themeColor="text1"/>
        </w:rPr>
        <w:t xml:space="preserve"> is also </w:t>
      </w:r>
      <w:r w:rsidR="004C789E" w:rsidRPr="00012EF1">
        <w:rPr>
          <w:color w:val="000000" w:themeColor="text1"/>
        </w:rPr>
        <w:t xml:space="preserve">evident </w:t>
      </w:r>
      <w:r w:rsidR="00D35A5C" w:rsidRPr="00012EF1">
        <w:rPr>
          <w:color w:val="000000" w:themeColor="text1"/>
        </w:rPr>
        <w:t>Figure</w:t>
      </w:r>
      <w:r w:rsidR="004C789E" w:rsidRPr="00012EF1">
        <w:rPr>
          <w:color w:val="000000" w:themeColor="text1"/>
        </w:rPr>
        <w:t xml:space="preserve"> 3. In the attitude network of </w:t>
      </w:r>
      <w:r w:rsidR="00D35A5C" w:rsidRPr="00012EF1">
        <w:rPr>
          <w:color w:val="000000" w:themeColor="text1"/>
        </w:rPr>
        <w:t xml:space="preserve">Chosun Ilbo, two local networks, represented by green and pink areas, are </w:t>
      </w:r>
      <w:r w:rsidR="00D35A5C" w:rsidRPr="00012EF1">
        <w:rPr>
          <w:color w:val="000000" w:themeColor="text1"/>
        </w:rPr>
        <w:lastRenderedPageBreak/>
        <w:t>interconnected through nodes such as ‘useful’ and ‘public interest.</w:t>
      </w:r>
      <w:r w:rsidR="00D35A5C">
        <w:rPr>
          <w:color w:val="000000" w:themeColor="text1"/>
        </w:rPr>
        <w:t xml:space="preserve">’ In contrast, the network for Hankyoreh consists of two </w:t>
      </w:r>
      <w:r w:rsidR="004C789E">
        <w:rPr>
          <w:color w:val="000000" w:themeColor="text1"/>
        </w:rPr>
        <w:t>separate</w:t>
      </w:r>
      <w:r w:rsidR="00D35A5C">
        <w:rPr>
          <w:color w:val="000000" w:themeColor="text1"/>
        </w:rPr>
        <w:t xml:space="preserve"> components with no connection</w:t>
      </w:r>
      <w:r w:rsidR="004C789E">
        <w:rPr>
          <w:color w:val="000000" w:themeColor="text1"/>
        </w:rPr>
        <w:t>s</w:t>
      </w:r>
      <w:r w:rsidR="00D35A5C">
        <w:rPr>
          <w:color w:val="000000" w:themeColor="text1"/>
        </w:rPr>
        <w:t xml:space="preserve"> between them.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769D7" w14:paraId="1ED51ADC" w14:textId="77777777" w:rsidTr="000A7286">
        <w:tc>
          <w:tcPr>
            <w:tcW w:w="9350" w:type="dxa"/>
          </w:tcPr>
          <w:p w14:paraId="1AADF678" w14:textId="77777777" w:rsidR="005769D7" w:rsidRDefault="005769D7" w:rsidP="000A7286">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2AF7F574" wp14:editId="714EEA97">
                  <wp:extent cx="4145646" cy="2800350"/>
                  <wp:effectExtent l="0" t="0" r="7620" b="0"/>
                  <wp:docPr id="3" name="Picture 3" descr="A network of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78780" name="Picture 3" descr="A network of dots and lines&#10;&#10;Description automatically generated"/>
                          <pic:cNvPicPr/>
                        </pic:nvPicPr>
                        <pic:blipFill rotWithShape="1">
                          <a:blip r:embed="rId15" cstate="print">
                            <a:extLst>
                              <a:ext uri="{28A0092B-C50C-407E-A947-70E740481C1C}">
                                <a14:useLocalDpi xmlns:a14="http://schemas.microsoft.com/office/drawing/2010/main" val="0"/>
                              </a:ext>
                            </a:extLst>
                          </a:blip>
                          <a:srcRect t="5115" b="4820"/>
                          <a:stretch/>
                        </pic:blipFill>
                        <pic:spPr bwMode="auto">
                          <a:xfrm>
                            <a:off x="0" y="0"/>
                            <a:ext cx="4338705" cy="2930760"/>
                          </a:xfrm>
                          <a:prstGeom prst="rect">
                            <a:avLst/>
                          </a:prstGeom>
                          <a:ln>
                            <a:noFill/>
                          </a:ln>
                          <a:extLst>
                            <a:ext uri="{53640926-AAD7-44D8-BBD7-CCE9431645EC}">
                              <a14:shadowObscured xmlns:a14="http://schemas.microsoft.com/office/drawing/2010/main"/>
                            </a:ext>
                          </a:extLst>
                        </pic:spPr>
                      </pic:pic>
                    </a:graphicData>
                  </a:graphic>
                </wp:inline>
              </w:drawing>
            </w:r>
          </w:p>
        </w:tc>
      </w:tr>
      <w:tr w:rsidR="005769D7" w14:paraId="363EAE30" w14:textId="77777777" w:rsidTr="000A7286">
        <w:tc>
          <w:tcPr>
            <w:tcW w:w="9350" w:type="dxa"/>
          </w:tcPr>
          <w:p w14:paraId="70743C6A" w14:textId="77777777" w:rsidR="005769D7" w:rsidRPr="00936B29" w:rsidRDefault="005769D7" w:rsidP="000A7286">
            <w:pPr>
              <w:pStyle w:val="a7"/>
              <w:numPr>
                <w:ilvl w:val="0"/>
                <w:numId w:val="5"/>
              </w:numPr>
              <w:spacing w:line="480" w:lineRule="auto"/>
              <w:jc w:val="center"/>
              <w:rPr>
                <w:rFonts w:ascii="Times New Roman" w:hAnsi="Times New Roman" w:cs="Times New Roman"/>
              </w:rPr>
            </w:pPr>
            <w:r>
              <w:rPr>
                <w:rFonts w:ascii="Times New Roman" w:hAnsi="Times New Roman" w:cs="Times New Roman"/>
              </w:rPr>
              <w:t>Conservative (The Chosun Ilbo)</w:t>
            </w:r>
          </w:p>
        </w:tc>
      </w:tr>
      <w:tr w:rsidR="005769D7" w14:paraId="17E5328A" w14:textId="77777777" w:rsidTr="000A7286">
        <w:tc>
          <w:tcPr>
            <w:tcW w:w="9350" w:type="dxa"/>
          </w:tcPr>
          <w:p w14:paraId="1DAD2EB2" w14:textId="77777777" w:rsidR="005769D7" w:rsidRDefault="005769D7" w:rsidP="000A7286">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08412937" wp14:editId="7A7C5415">
                  <wp:extent cx="4267200" cy="2753997"/>
                  <wp:effectExtent l="0" t="0" r="0" b="8255"/>
                  <wp:docPr id="4" name="Picture 4"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21881" name="Picture 4" descr="A close-up of a diagram&#10;&#10;Description automatically generated"/>
                          <pic:cNvPicPr/>
                        </pic:nvPicPr>
                        <pic:blipFill rotWithShape="1">
                          <a:blip r:embed="rId16" cstate="print">
                            <a:extLst>
                              <a:ext uri="{28A0092B-C50C-407E-A947-70E740481C1C}">
                                <a14:useLocalDpi xmlns:a14="http://schemas.microsoft.com/office/drawing/2010/main" val="0"/>
                              </a:ext>
                            </a:extLst>
                          </a:blip>
                          <a:srcRect t="7042" b="6906"/>
                          <a:stretch/>
                        </pic:blipFill>
                        <pic:spPr bwMode="auto">
                          <a:xfrm>
                            <a:off x="0" y="0"/>
                            <a:ext cx="4454128" cy="2874638"/>
                          </a:xfrm>
                          <a:prstGeom prst="rect">
                            <a:avLst/>
                          </a:prstGeom>
                          <a:ln>
                            <a:noFill/>
                          </a:ln>
                          <a:extLst>
                            <a:ext uri="{53640926-AAD7-44D8-BBD7-CCE9431645EC}">
                              <a14:shadowObscured xmlns:a14="http://schemas.microsoft.com/office/drawing/2010/main"/>
                            </a:ext>
                          </a:extLst>
                        </pic:spPr>
                      </pic:pic>
                    </a:graphicData>
                  </a:graphic>
                </wp:inline>
              </w:drawing>
            </w:r>
          </w:p>
        </w:tc>
      </w:tr>
      <w:tr w:rsidR="005769D7" w14:paraId="352647B4" w14:textId="77777777" w:rsidTr="000A7286">
        <w:tc>
          <w:tcPr>
            <w:tcW w:w="9350" w:type="dxa"/>
          </w:tcPr>
          <w:p w14:paraId="4ED0A3BC" w14:textId="77777777" w:rsidR="005769D7" w:rsidRPr="00936B29" w:rsidRDefault="005769D7" w:rsidP="003E55AC">
            <w:pPr>
              <w:pStyle w:val="a7"/>
              <w:numPr>
                <w:ilvl w:val="0"/>
                <w:numId w:val="5"/>
              </w:numPr>
              <w:spacing w:line="360" w:lineRule="auto"/>
              <w:jc w:val="center"/>
              <w:rPr>
                <w:rFonts w:ascii="Times New Roman" w:hAnsi="Times New Roman" w:cs="Times New Roman"/>
              </w:rPr>
            </w:pPr>
            <w:r>
              <w:rPr>
                <w:rFonts w:ascii="Times New Roman" w:hAnsi="Times New Roman" w:cs="Times New Roman"/>
              </w:rPr>
              <w:t>Progressive (Hankyoreh)</w:t>
            </w:r>
          </w:p>
        </w:tc>
      </w:tr>
    </w:tbl>
    <w:p w14:paraId="18998728" w14:textId="77777777" w:rsidR="005769D7" w:rsidRDefault="005769D7" w:rsidP="003E55AC">
      <w:pPr>
        <w:spacing w:after="0" w:line="360" w:lineRule="auto"/>
        <w:jc w:val="center"/>
        <w:rPr>
          <w:rFonts w:ascii="Times New Roman" w:hAnsi="Times New Roman" w:cs="Times New Roman"/>
        </w:rPr>
      </w:pPr>
    </w:p>
    <w:p w14:paraId="54E2B6F0" w14:textId="77777777" w:rsidR="005769D7" w:rsidRDefault="005769D7" w:rsidP="003E55AC">
      <w:pPr>
        <w:spacing w:after="0"/>
        <w:jc w:val="center"/>
        <w:rPr>
          <w:rFonts w:ascii="Times New Roman" w:hAnsi="Times New Roman" w:cs="Times New Roman"/>
        </w:rPr>
      </w:pPr>
      <w:r w:rsidRPr="00936B29">
        <w:rPr>
          <w:rFonts w:ascii="Times New Roman" w:hAnsi="Times New Roman" w:cs="Times New Roman"/>
          <w:i/>
          <w:iCs/>
        </w:rPr>
        <w:t xml:space="preserve">Figure </w:t>
      </w:r>
      <w:r>
        <w:rPr>
          <w:rFonts w:ascii="Times New Roman" w:hAnsi="Times New Roman" w:cs="Times New Roman"/>
          <w:i/>
          <w:iCs/>
        </w:rPr>
        <w:t>3</w:t>
      </w:r>
      <w:r>
        <w:rPr>
          <w:rFonts w:ascii="Times New Roman" w:hAnsi="Times New Roman" w:cs="Times New Roman"/>
        </w:rPr>
        <w:t xml:space="preserve">. Attitude Networks of Newspapers (Conservative vs. Progressive) </w:t>
      </w:r>
    </w:p>
    <w:p w14:paraId="1890F1E0" w14:textId="1A7B7AB3" w:rsidR="005769D7" w:rsidRDefault="005769D7" w:rsidP="0029568E">
      <w:pPr>
        <w:spacing w:after="0" w:line="360" w:lineRule="auto"/>
        <w:rPr>
          <w:rFonts w:ascii="Times New Roman" w:hAnsi="Times New Roman" w:cs="Times New Roman"/>
        </w:rPr>
      </w:pPr>
      <w:r w:rsidRPr="00F65FC0">
        <w:rPr>
          <w:rFonts w:ascii="Times New Roman" w:hAnsi="Times New Roman" w:cs="Times New Roman"/>
          <w:i/>
          <w:iCs/>
        </w:rPr>
        <w:lastRenderedPageBreak/>
        <w:t>Note</w:t>
      </w:r>
      <w:r>
        <w:rPr>
          <w:rFonts w:ascii="Times New Roman" w:hAnsi="Times New Roman" w:cs="Times New Roman"/>
        </w:rPr>
        <w:t xml:space="preserve">: Covariates, such as gender, age, political ideology, are controlled, but not displayed </w:t>
      </w:r>
    </w:p>
    <w:p w14:paraId="1CFAED79" w14:textId="2010EAD5" w:rsidR="005E4EB0" w:rsidRPr="004F1BBB" w:rsidRDefault="005E4EB0" w:rsidP="00793BE7">
      <w:pPr>
        <w:pStyle w:val="a8"/>
        <w:spacing w:before="0" w:beforeAutospacing="0" w:after="0" w:afterAutospacing="0" w:line="480" w:lineRule="auto"/>
        <w:ind w:firstLine="720"/>
        <w:rPr>
          <w:color w:val="000000" w:themeColor="text1"/>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769D7" w14:paraId="77C51C36" w14:textId="77777777" w:rsidTr="000A7286">
        <w:tc>
          <w:tcPr>
            <w:tcW w:w="9350" w:type="dxa"/>
          </w:tcPr>
          <w:p w14:paraId="0B9BEC4E" w14:textId="4B2B9F4D" w:rsidR="005769D7" w:rsidRDefault="005E4EB0" w:rsidP="000A7286">
            <w:pPr>
              <w:spacing w:line="480" w:lineRule="auto"/>
              <w:jc w:val="center"/>
              <w:rPr>
                <w:rFonts w:ascii="Times New Roman" w:hAnsi="Times New Roman" w:cs="Times New Roman"/>
              </w:rPr>
            </w:pPr>
            <w:r w:rsidRPr="004F1BBB">
              <w:rPr>
                <w:color w:val="000000" w:themeColor="text1"/>
              </w:rPr>
              <w:tab/>
            </w:r>
            <w:r w:rsidR="005769D7">
              <w:rPr>
                <w:rFonts w:ascii="Times New Roman" w:hAnsi="Times New Roman" w:cs="Times New Roman"/>
                <w:noProof/>
              </w:rPr>
              <w:drawing>
                <wp:inline distT="0" distB="0" distL="0" distR="0" wp14:anchorId="3A6CBDFF" wp14:editId="44A734A5">
                  <wp:extent cx="4125106" cy="2661557"/>
                  <wp:effectExtent l="0" t="0" r="8890" b="5715"/>
                  <wp:docPr id="5" name="Picture 6" descr="A network of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33572" name="Picture 6" descr="A network of dots and lines&#10;&#10;Description automatically generated"/>
                          <pic:cNvPicPr/>
                        </pic:nvPicPr>
                        <pic:blipFill rotWithShape="1">
                          <a:blip r:embed="rId17" cstate="print">
                            <a:extLst>
                              <a:ext uri="{28A0092B-C50C-407E-A947-70E740481C1C}">
                                <a14:useLocalDpi xmlns:a14="http://schemas.microsoft.com/office/drawing/2010/main" val="0"/>
                              </a:ext>
                            </a:extLst>
                          </a:blip>
                          <a:srcRect t="6591" b="7380"/>
                          <a:stretch/>
                        </pic:blipFill>
                        <pic:spPr bwMode="auto">
                          <a:xfrm>
                            <a:off x="0" y="0"/>
                            <a:ext cx="4125106" cy="2661557"/>
                          </a:xfrm>
                          <a:prstGeom prst="rect">
                            <a:avLst/>
                          </a:prstGeom>
                          <a:ln>
                            <a:noFill/>
                          </a:ln>
                          <a:extLst>
                            <a:ext uri="{53640926-AAD7-44D8-BBD7-CCE9431645EC}">
                              <a14:shadowObscured xmlns:a14="http://schemas.microsoft.com/office/drawing/2010/main"/>
                            </a:ext>
                          </a:extLst>
                        </pic:spPr>
                      </pic:pic>
                    </a:graphicData>
                  </a:graphic>
                </wp:inline>
              </w:drawing>
            </w:r>
          </w:p>
        </w:tc>
      </w:tr>
      <w:tr w:rsidR="005769D7" w14:paraId="07133C97" w14:textId="77777777" w:rsidTr="000A7286">
        <w:tc>
          <w:tcPr>
            <w:tcW w:w="9350" w:type="dxa"/>
          </w:tcPr>
          <w:p w14:paraId="5FD84671" w14:textId="77777777" w:rsidR="005769D7" w:rsidRPr="00936B29" w:rsidRDefault="005769D7" w:rsidP="000A7286">
            <w:pPr>
              <w:pStyle w:val="a7"/>
              <w:numPr>
                <w:ilvl w:val="0"/>
                <w:numId w:val="6"/>
              </w:numPr>
              <w:spacing w:line="480" w:lineRule="auto"/>
              <w:jc w:val="center"/>
              <w:rPr>
                <w:rFonts w:ascii="Times New Roman" w:hAnsi="Times New Roman" w:cs="Times New Roman"/>
              </w:rPr>
            </w:pPr>
            <w:r>
              <w:rPr>
                <w:rFonts w:ascii="Times New Roman" w:hAnsi="Times New Roman" w:cs="Times New Roman"/>
              </w:rPr>
              <w:t>Public (KBS)</w:t>
            </w:r>
          </w:p>
        </w:tc>
      </w:tr>
      <w:tr w:rsidR="005769D7" w14:paraId="38746995" w14:textId="77777777" w:rsidTr="000A7286">
        <w:tc>
          <w:tcPr>
            <w:tcW w:w="9350" w:type="dxa"/>
          </w:tcPr>
          <w:p w14:paraId="080810AD" w14:textId="77777777" w:rsidR="005769D7" w:rsidRDefault="005769D7" w:rsidP="000A7286">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39EFBAC3" wp14:editId="5B751B43">
                  <wp:extent cx="4168775" cy="2686464"/>
                  <wp:effectExtent l="0" t="0" r="3175" b="0"/>
                  <wp:docPr id="6" name="Picture 7" descr="A network of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39112" name="Picture 7" descr="A network of dots and lines&#10;&#10;Description automatically generated"/>
                          <pic:cNvPicPr/>
                        </pic:nvPicPr>
                        <pic:blipFill rotWithShape="1">
                          <a:blip r:embed="rId18" cstate="print">
                            <a:extLst>
                              <a:ext uri="{28A0092B-C50C-407E-A947-70E740481C1C}">
                                <a14:useLocalDpi xmlns:a14="http://schemas.microsoft.com/office/drawing/2010/main" val="0"/>
                              </a:ext>
                            </a:extLst>
                          </a:blip>
                          <a:srcRect t="7558" b="6519"/>
                          <a:stretch/>
                        </pic:blipFill>
                        <pic:spPr bwMode="auto">
                          <a:xfrm>
                            <a:off x="0" y="0"/>
                            <a:ext cx="4168775" cy="2686464"/>
                          </a:xfrm>
                          <a:prstGeom prst="rect">
                            <a:avLst/>
                          </a:prstGeom>
                          <a:ln>
                            <a:noFill/>
                          </a:ln>
                          <a:extLst>
                            <a:ext uri="{53640926-AAD7-44D8-BBD7-CCE9431645EC}">
                              <a14:shadowObscured xmlns:a14="http://schemas.microsoft.com/office/drawing/2010/main"/>
                            </a:ext>
                          </a:extLst>
                        </pic:spPr>
                      </pic:pic>
                    </a:graphicData>
                  </a:graphic>
                </wp:inline>
              </w:drawing>
            </w:r>
          </w:p>
        </w:tc>
      </w:tr>
      <w:tr w:rsidR="005769D7" w14:paraId="4859CAE2" w14:textId="77777777" w:rsidTr="000A7286">
        <w:tc>
          <w:tcPr>
            <w:tcW w:w="9350" w:type="dxa"/>
          </w:tcPr>
          <w:p w14:paraId="65033D76" w14:textId="77777777" w:rsidR="005769D7" w:rsidRPr="00936B29" w:rsidRDefault="005769D7" w:rsidP="000A7286">
            <w:pPr>
              <w:pStyle w:val="a7"/>
              <w:numPr>
                <w:ilvl w:val="0"/>
                <w:numId w:val="6"/>
              </w:numPr>
              <w:spacing w:line="480" w:lineRule="auto"/>
              <w:jc w:val="center"/>
              <w:rPr>
                <w:rFonts w:ascii="Times New Roman" w:hAnsi="Times New Roman" w:cs="Times New Roman"/>
              </w:rPr>
            </w:pPr>
            <w:r>
              <w:rPr>
                <w:rFonts w:ascii="Times New Roman" w:hAnsi="Times New Roman" w:cs="Times New Roman"/>
              </w:rPr>
              <w:t>Private (TV Chosun)</w:t>
            </w:r>
          </w:p>
        </w:tc>
      </w:tr>
    </w:tbl>
    <w:p w14:paraId="1B1B6044" w14:textId="615B70D3" w:rsidR="005769D7" w:rsidRDefault="005769D7" w:rsidP="005769D7">
      <w:pPr>
        <w:spacing w:after="0"/>
        <w:jc w:val="center"/>
        <w:rPr>
          <w:rFonts w:ascii="Times New Roman" w:hAnsi="Times New Roman" w:cs="Times New Roman"/>
        </w:rPr>
      </w:pPr>
      <w:r w:rsidRPr="00936B29">
        <w:rPr>
          <w:rFonts w:ascii="Times New Roman" w:hAnsi="Times New Roman" w:cs="Times New Roman"/>
          <w:i/>
          <w:iCs/>
        </w:rPr>
        <w:t xml:space="preserve">Figure </w:t>
      </w:r>
      <w:r>
        <w:rPr>
          <w:rFonts w:ascii="Times New Roman" w:hAnsi="Times New Roman" w:cs="Times New Roman"/>
          <w:i/>
          <w:iCs/>
        </w:rPr>
        <w:t>4</w:t>
      </w:r>
      <w:r>
        <w:rPr>
          <w:rFonts w:ascii="Times New Roman" w:hAnsi="Times New Roman" w:cs="Times New Roman"/>
        </w:rPr>
        <w:t>. Attitude Networks of Broadcast News (Public vs. Private)</w:t>
      </w:r>
    </w:p>
    <w:p w14:paraId="0448E274" w14:textId="57FD228A" w:rsidR="005769D7" w:rsidRDefault="005769D7" w:rsidP="005769D7">
      <w:pPr>
        <w:spacing w:after="0"/>
        <w:jc w:val="center"/>
        <w:rPr>
          <w:rFonts w:ascii="Times New Roman" w:hAnsi="Times New Roman" w:cs="Times New Roman"/>
        </w:rPr>
      </w:pPr>
      <w:r w:rsidRPr="00F65FC0">
        <w:rPr>
          <w:rFonts w:ascii="Times New Roman" w:hAnsi="Times New Roman" w:cs="Times New Roman"/>
          <w:i/>
          <w:iCs/>
        </w:rPr>
        <w:t>Note</w:t>
      </w:r>
      <w:r>
        <w:rPr>
          <w:rFonts w:ascii="Times New Roman" w:hAnsi="Times New Roman" w:cs="Times New Roman"/>
        </w:rPr>
        <w:t xml:space="preserve">: Covariates, such as gender, age, political ideology, are controlled, but not displayed </w:t>
      </w:r>
    </w:p>
    <w:p w14:paraId="0745B066" w14:textId="77777777" w:rsidR="008F0B2A" w:rsidRDefault="008F0B2A" w:rsidP="008F0B2A">
      <w:pPr>
        <w:pStyle w:val="a8"/>
        <w:spacing w:before="0" w:beforeAutospacing="0" w:after="0" w:afterAutospacing="0" w:line="480" w:lineRule="auto"/>
        <w:ind w:firstLine="720"/>
        <w:rPr>
          <w:color w:val="000000" w:themeColor="text1"/>
        </w:rPr>
      </w:pPr>
      <w:r w:rsidRPr="004F1BBB">
        <w:rPr>
          <w:color w:val="000000" w:themeColor="text1"/>
        </w:rPr>
        <w:lastRenderedPageBreak/>
        <w:t xml:space="preserve">Interestingly, </w:t>
      </w:r>
      <w:r w:rsidRPr="00012EF1">
        <w:rPr>
          <w:color w:val="000000" w:themeColor="text1"/>
        </w:rPr>
        <w:t xml:space="preserve">in the case of the Chosun Ilbo, the issue that elicited anger towards the media was identified as ‘public interest.’ </w:t>
      </w:r>
      <w:r>
        <w:rPr>
          <w:color w:val="000000" w:themeColor="text1"/>
        </w:rPr>
        <w:t>Considering that ‘transparency’ prompted anger in the baseline network, t</w:t>
      </w:r>
      <w:r w:rsidRPr="004F1BBB">
        <w:rPr>
          <w:color w:val="000000" w:themeColor="text1"/>
        </w:rPr>
        <w:t>his</w:t>
      </w:r>
      <w:r>
        <w:rPr>
          <w:color w:val="000000" w:themeColor="text1"/>
        </w:rPr>
        <w:t xml:space="preserve"> result</w:t>
      </w:r>
      <w:r w:rsidRPr="004F1BBB">
        <w:rPr>
          <w:color w:val="000000" w:themeColor="text1"/>
        </w:rPr>
        <w:t xml:space="preserve"> </w:t>
      </w:r>
      <w:r>
        <w:rPr>
          <w:color w:val="000000" w:themeColor="text1"/>
        </w:rPr>
        <w:t>suggests</w:t>
      </w:r>
      <w:r w:rsidRPr="004F1BBB">
        <w:rPr>
          <w:color w:val="000000" w:themeColor="text1"/>
        </w:rPr>
        <w:t xml:space="preserve"> that the </w:t>
      </w:r>
      <w:r>
        <w:rPr>
          <w:color w:val="000000" w:themeColor="text1"/>
        </w:rPr>
        <w:t>specific</w:t>
      </w:r>
      <w:r w:rsidRPr="004F1BBB">
        <w:rPr>
          <w:color w:val="000000" w:themeColor="text1"/>
        </w:rPr>
        <w:t xml:space="preserve"> issues provoking anger m</w:t>
      </w:r>
      <w:r>
        <w:rPr>
          <w:color w:val="000000" w:themeColor="text1"/>
        </w:rPr>
        <w:t xml:space="preserve">ay vary </w:t>
      </w:r>
      <w:r w:rsidRPr="004F1BBB">
        <w:rPr>
          <w:color w:val="000000" w:themeColor="text1"/>
        </w:rPr>
        <w:t>across</w:t>
      </w:r>
      <w:r>
        <w:rPr>
          <w:color w:val="000000" w:themeColor="text1"/>
        </w:rPr>
        <w:t xml:space="preserve"> different</w:t>
      </w:r>
      <w:r w:rsidRPr="004F1BBB">
        <w:rPr>
          <w:color w:val="000000" w:themeColor="text1"/>
        </w:rPr>
        <w:t xml:space="preserve"> media outlets. Chosun Ilbo, arguably </w:t>
      </w:r>
      <w:r>
        <w:rPr>
          <w:color w:val="000000" w:themeColor="text1"/>
        </w:rPr>
        <w:t xml:space="preserve">acknowledged </w:t>
      </w:r>
      <w:r w:rsidRPr="004F1BBB">
        <w:rPr>
          <w:color w:val="000000" w:themeColor="text1"/>
        </w:rPr>
        <w:t>as the most influential newspaper</w:t>
      </w:r>
      <w:r>
        <w:rPr>
          <w:color w:val="000000" w:themeColor="text1"/>
        </w:rPr>
        <w:t xml:space="preserve"> </w:t>
      </w:r>
      <w:r w:rsidRPr="004F1BBB">
        <w:rPr>
          <w:color w:val="000000" w:themeColor="text1"/>
        </w:rPr>
        <w:t xml:space="preserve">in South Korea </w:t>
      </w:r>
      <w:r w:rsidRPr="007D3B0C">
        <w:rPr>
          <w:color w:val="000000" w:themeColor="text1"/>
        </w:rPr>
        <w:t xml:space="preserve">(Kim, 2018), </w:t>
      </w:r>
      <w:r w:rsidRPr="004F1BBB">
        <w:rPr>
          <w:color w:val="000000" w:themeColor="text1"/>
        </w:rPr>
        <w:t xml:space="preserve">may </w:t>
      </w:r>
      <w:r>
        <w:rPr>
          <w:color w:val="000000" w:themeColor="text1"/>
        </w:rPr>
        <w:t>evoke negative responses from people</w:t>
      </w:r>
      <w:r w:rsidRPr="004F1BBB">
        <w:rPr>
          <w:color w:val="000000" w:themeColor="text1"/>
        </w:rPr>
        <w:t xml:space="preserve"> when it appears to prioritize private interests over public ones. </w:t>
      </w:r>
    </w:p>
    <w:p w14:paraId="41374651" w14:textId="77777777" w:rsidR="008F0B2A" w:rsidRDefault="008F0B2A" w:rsidP="008F0B2A">
      <w:pPr>
        <w:pStyle w:val="a8"/>
        <w:spacing w:before="0" w:beforeAutospacing="0" w:after="0" w:afterAutospacing="0" w:line="480" w:lineRule="auto"/>
        <w:ind w:firstLine="720"/>
        <w:rPr>
          <w:color w:val="000000" w:themeColor="text1"/>
        </w:rPr>
      </w:pPr>
      <w:r w:rsidRPr="004F1BBB">
        <w:rPr>
          <w:color w:val="000000" w:themeColor="text1"/>
        </w:rPr>
        <w:t xml:space="preserve">Conversely, </w:t>
      </w:r>
      <w:r w:rsidRPr="00012EF1">
        <w:rPr>
          <w:color w:val="000000" w:themeColor="text1"/>
        </w:rPr>
        <w:t>Hankyoreh appears to lack connections between its two partitioned areas, indicating that individual may find it challenging to link their emotions to their cognitive evaluations.</w:t>
      </w:r>
      <w:r>
        <w:rPr>
          <w:color w:val="000000" w:themeColor="text1"/>
        </w:rPr>
        <w:t xml:space="preserve"> While ‘equality’ was connected to ‘calming’ and ‘restful’, it remained unclear what could potentially trigger anger or discomfort among Hankyoreh readers, given its separated structure. It appears that whatever perception they hold regarding this newspaper, it does not strongly evoke their emotions.</w:t>
      </w:r>
    </w:p>
    <w:p w14:paraId="17B2D368" w14:textId="426F41AC" w:rsidR="00793BE7" w:rsidRDefault="00793BE7" w:rsidP="008F0B2A">
      <w:pPr>
        <w:pStyle w:val="a8"/>
        <w:spacing w:before="0" w:beforeAutospacing="0" w:after="0" w:afterAutospacing="0" w:line="480" w:lineRule="auto"/>
        <w:ind w:firstLine="720"/>
        <w:rPr>
          <w:color w:val="000000" w:themeColor="text1"/>
        </w:rPr>
      </w:pPr>
      <w:r w:rsidRPr="004F1BBB">
        <w:rPr>
          <w:color w:val="000000" w:themeColor="text1"/>
        </w:rPr>
        <w:t xml:space="preserve">Figure 4 presents another example of a pairwise comparison, showcasing the attitude networks for two broadcasting stations: KBS, a public station, and TV Chosun, a private station. The attitude network for KBS was discovered to encompass two local areas that were largely disconnected, suggesting that, akin to Hankyoreh, individuals might </w:t>
      </w:r>
      <w:r>
        <w:rPr>
          <w:color w:val="000000" w:themeColor="text1"/>
        </w:rPr>
        <w:t>have</w:t>
      </w:r>
      <w:r w:rsidRPr="004F1BBB">
        <w:rPr>
          <w:color w:val="000000" w:themeColor="text1"/>
        </w:rPr>
        <w:t xml:space="preserve"> difficulties in linking emotional </w:t>
      </w:r>
      <w:r>
        <w:rPr>
          <w:color w:val="000000" w:themeColor="text1"/>
        </w:rPr>
        <w:t>responses</w:t>
      </w:r>
      <w:r w:rsidRPr="004F1BBB">
        <w:rPr>
          <w:color w:val="000000" w:themeColor="text1"/>
        </w:rPr>
        <w:t xml:space="preserve"> to their cognitive appraisals. </w:t>
      </w:r>
    </w:p>
    <w:p w14:paraId="1D8EBB5D" w14:textId="6AF616F4" w:rsidR="00493995" w:rsidRDefault="00793BE7" w:rsidP="00793BE7">
      <w:pPr>
        <w:pStyle w:val="a8"/>
        <w:spacing w:before="0" w:beforeAutospacing="0" w:after="0" w:afterAutospacing="0" w:line="480" w:lineRule="auto"/>
        <w:ind w:firstLine="720"/>
        <w:rPr>
          <w:color w:val="000000" w:themeColor="text1"/>
        </w:rPr>
      </w:pPr>
      <w:r w:rsidRPr="004F1BBB">
        <w:rPr>
          <w:color w:val="000000" w:themeColor="text1"/>
        </w:rPr>
        <w:t xml:space="preserve">Conversely, the attitude network for </w:t>
      </w:r>
      <w:r w:rsidRPr="00012EF1">
        <w:rPr>
          <w:color w:val="000000" w:themeColor="text1"/>
        </w:rPr>
        <w:t>TV Chosun</w:t>
      </w:r>
      <w:r w:rsidRPr="004F1BBB">
        <w:rPr>
          <w:color w:val="000000" w:themeColor="text1"/>
        </w:rPr>
        <w:t xml:space="preserve">, a commercial </w:t>
      </w:r>
      <w:r w:rsidR="001E15D2">
        <w:rPr>
          <w:color w:val="000000" w:themeColor="text1"/>
        </w:rPr>
        <w:t xml:space="preserve">cable </w:t>
      </w:r>
      <w:r w:rsidRPr="004F1BBB">
        <w:rPr>
          <w:color w:val="000000" w:themeColor="text1"/>
        </w:rPr>
        <w:t xml:space="preserve">television station, </w:t>
      </w:r>
      <w:r w:rsidR="00A83961">
        <w:rPr>
          <w:color w:val="000000" w:themeColor="text1"/>
        </w:rPr>
        <w:t>show</w:t>
      </w:r>
      <w:r w:rsidRPr="004F1BBB">
        <w:rPr>
          <w:color w:val="000000" w:themeColor="text1"/>
        </w:rPr>
        <w:t>s a distinct pattern, w</w:t>
      </w:r>
      <w:r w:rsidR="00A83961">
        <w:rPr>
          <w:color w:val="000000" w:themeColor="text1"/>
        </w:rPr>
        <w:t>ith the two</w:t>
      </w:r>
      <w:r w:rsidRPr="004F1BBB">
        <w:rPr>
          <w:color w:val="000000" w:themeColor="text1"/>
        </w:rPr>
        <w:t xml:space="preserve"> local partitions </w:t>
      </w:r>
      <w:r w:rsidR="00A83961">
        <w:rPr>
          <w:color w:val="000000" w:themeColor="text1"/>
        </w:rPr>
        <w:t>exhibiting a</w:t>
      </w:r>
      <w:r w:rsidRPr="004F1BBB">
        <w:rPr>
          <w:color w:val="000000" w:themeColor="text1"/>
        </w:rPr>
        <w:t xml:space="preserve"> negative associat</w:t>
      </w:r>
      <w:r w:rsidR="00A83961">
        <w:rPr>
          <w:color w:val="000000" w:themeColor="text1"/>
        </w:rPr>
        <w:t>ion</w:t>
      </w:r>
      <w:r w:rsidRPr="004F1BBB">
        <w:rPr>
          <w:color w:val="000000" w:themeColor="text1"/>
        </w:rPr>
        <w:t xml:space="preserve">. </w:t>
      </w:r>
      <w:r w:rsidR="00A83961">
        <w:rPr>
          <w:color w:val="000000" w:themeColor="text1"/>
        </w:rPr>
        <w:t>Paricularly</w:t>
      </w:r>
      <w:r w:rsidRPr="00012EF1">
        <w:rPr>
          <w:color w:val="000000" w:themeColor="text1"/>
        </w:rPr>
        <w:t xml:space="preserve">, ‘independence’ and ‘news value’ were </w:t>
      </w:r>
      <w:r w:rsidR="00411772" w:rsidRPr="00012EF1">
        <w:rPr>
          <w:color w:val="000000" w:themeColor="text1"/>
        </w:rPr>
        <w:t xml:space="preserve">found to be </w:t>
      </w:r>
      <w:r w:rsidRPr="00012EF1">
        <w:rPr>
          <w:color w:val="000000" w:themeColor="text1"/>
        </w:rPr>
        <w:t>negatively correlated with ‘discomfort.’</w:t>
      </w:r>
      <w:r w:rsidRPr="004F1BBB">
        <w:rPr>
          <w:color w:val="000000" w:themeColor="text1"/>
        </w:rPr>
        <w:t xml:space="preserve"> This implies that viewer</w:t>
      </w:r>
      <w:r>
        <w:rPr>
          <w:color w:val="000000" w:themeColor="text1"/>
        </w:rPr>
        <w:t xml:space="preserve">s tend to </w:t>
      </w:r>
      <w:r w:rsidR="000B68B4">
        <w:rPr>
          <w:color w:val="000000" w:themeColor="text1"/>
        </w:rPr>
        <w:t>feel</w:t>
      </w:r>
      <w:r>
        <w:rPr>
          <w:color w:val="000000" w:themeColor="text1"/>
        </w:rPr>
        <w:t xml:space="preserve"> discomfort</w:t>
      </w:r>
      <w:r w:rsidRPr="004F1BBB">
        <w:rPr>
          <w:color w:val="000000" w:themeColor="text1"/>
        </w:rPr>
        <w:t xml:space="preserve"> when commercial televisions like TV Chosun appear to lack independence or broadcast cont</w:t>
      </w:r>
      <w:r w:rsidR="000B68B4">
        <w:rPr>
          <w:color w:val="000000" w:themeColor="text1"/>
        </w:rPr>
        <w:t>ent</w:t>
      </w:r>
      <w:r>
        <w:rPr>
          <w:color w:val="000000" w:themeColor="text1"/>
        </w:rPr>
        <w:t xml:space="preserve"> with </w:t>
      </w:r>
      <w:r w:rsidR="00115890">
        <w:rPr>
          <w:color w:val="000000" w:themeColor="text1"/>
        </w:rPr>
        <w:t>low</w:t>
      </w:r>
      <w:r>
        <w:rPr>
          <w:color w:val="000000" w:themeColor="text1"/>
        </w:rPr>
        <w:t xml:space="preserve"> news value. These </w:t>
      </w:r>
      <w:r>
        <w:rPr>
          <w:color w:val="000000" w:themeColor="text1"/>
        </w:rPr>
        <w:lastRenderedPageBreak/>
        <w:t xml:space="preserve">feelings </w:t>
      </w:r>
      <w:r w:rsidR="00115890">
        <w:rPr>
          <w:color w:val="000000" w:themeColor="text1"/>
        </w:rPr>
        <w:t xml:space="preserve">of unease </w:t>
      </w:r>
      <w:r>
        <w:rPr>
          <w:color w:val="000000" w:themeColor="text1"/>
        </w:rPr>
        <w:t xml:space="preserve">can </w:t>
      </w:r>
      <w:r w:rsidR="00493995">
        <w:rPr>
          <w:color w:val="000000" w:themeColor="text1"/>
        </w:rPr>
        <w:t>lead to</w:t>
      </w:r>
      <w:r w:rsidR="00115890">
        <w:rPr>
          <w:color w:val="000000" w:themeColor="text1"/>
        </w:rPr>
        <w:t xml:space="preserve"> anger</w:t>
      </w:r>
      <w:r>
        <w:rPr>
          <w:color w:val="000000" w:themeColor="text1"/>
        </w:rPr>
        <w:t xml:space="preserve"> and subsequently </w:t>
      </w:r>
      <w:r w:rsidR="00115890">
        <w:rPr>
          <w:color w:val="000000" w:themeColor="text1"/>
        </w:rPr>
        <w:t>trigger</w:t>
      </w:r>
      <w:r w:rsidR="00493995">
        <w:rPr>
          <w:color w:val="000000" w:themeColor="text1"/>
        </w:rPr>
        <w:t xml:space="preserve"> </w:t>
      </w:r>
      <w:r>
        <w:rPr>
          <w:color w:val="000000" w:themeColor="text1"/>
        </w:rPr>
        <w:t xml:space="preserve">anxiety and fear through </w:t>
      </w:r>
      <w:r w:rsidR="0076073D">
        <w:rPr>
          <w:color w:val="000000" w:themeColor="text1"/>
        </w:rPr>
        <w:t xml:space="preserve">the pathway of </w:t>
      </w:r>
      <w:r>
        <w:rPr>
          <w:color w:val="000000" w:themeColor="text1"/>
        </w:rPr>
        <w:t xml:space="preserve">anger. </w:t>
      </w:r>
    </w:p>
    <w:p w14:paraId="71BBF3DD" w14:textId="16E65670" w:rsidR="00C145A1" w:rsidRDefault="00C145A1" w:rsidP="00793BE7">
      <w:pPr>
        <w:pStyle w:val="a8"/>
        <w:spacing w:before="0" w:beforeAutospacing="0" w:after="0" w:afterAutospacing="0" w:line="480" w:lineRule="auto"/>
        <w:ind w:firstLine="720"/>
        <w:rPr>
          <w:color w:val="000000" w:themeColor="text1"/>
        </w:rPr>
      </w:pPr>
      <w:r w:rsidRPr="004F1BBB">
        <w:rPr>
          <w:color w:val="000000" w:themeColor="text1"/>
        </w:rPr>
        <w:t>In addition to the visual and descriptive inspection of each attitude network, we employed the network permutation method</w:t>
      </w:r>
      <w:r w:rsidRPr="004F1BBB">
        <w:rPr>
          <w:rStyle w:val="aa"/>
          <w:color w:val="000000" w:themeColor="text1"/>
        </w:rPr>
        <w:endnoteReference w:id="4"/>
      </w:r>
      <w:r w:rsidRPr="004F1BBB">
        <w:rPr>
          <w:color w:val="000000" w:themeColor="text1"/>
        </w:rPr>
        <w:t xml:space="preserve"> to conduct pairwise statistical comparisons between each of the four media outlet</w:t>
      </w:r>
      <w:r w:rsidRPr="000A7286">
        <w:rPr>
          <w:color w:val="385623" w:themeColor="accent6" w:themeShade="80"/>
        </w:rPr>
        <w:t>s</w:t>
      </w:r>
      <w:r w:rsidRPr="004F1BBB">
        <w:rPr>
          <w:color w:val="000000" w:themeColor="text1"/>
        </w:rPr>
        <w:t xml:space="preserve"> examined above and the general news media, which served as the baseline. Among the four media outlets, </w:t>
      </w:r>
      <w:r w:rsidRPr="00012EF1">
        <w:rPr>
          <w:color w:val="000000" w:themeColor="text1"/>
        </w:rPr>
        <w:t xml:space="preserve">the Chosun Ilbo, </w:t>
      </w:r>
      <m:oMath>
        <m:r>
          <w:rPr>
            <w:rFonts w:ascii="Cambria Math" w:hAnsi="Cambria Math"/>
            <w:color w:val="000000" w:themeColor="text1"/>
          </w:rPr>
          <m:t>g= 13.31,  p &lt; .001</m:t>
        </m:r>
      </m:oMath>
      <w:r w:rsidRPr="00012EF1">
        <w:rPr>
          <w:color w:val="000000" w:themeColor="text1"/>
        </w:rPr>
        <w:t xml:space="preserve">, and TV Chosun, </w:t>
      </w:r>
      <m:oMath>
        <m:r>
          <w:rPr>
            <w:rFonts w:ascii="Cambria Math" w:hAnsi="Cambria Math"/>
            <w:color w:val="000000" w:themeColor="text1"/>
          </w:rPr>
          <m:t>g = 12.55,  p &lt; .001</m:t>
        </m:r>
      </m:oMath>
      <w:r w:rsidRPr="00012EF1">
        <w:rPr>
          <w:color w:val="000000" w:themeColor="text1"/>
        </w:rPr>
        <w:t>, were found to have attitude networks that significantly deviated from the general news media in terms of global network strength. As indicated in Table 1, these two attitude networks exhibited a significantly shorter average shortest path length</w:t>
      </w:r>
      <w:r w:rsidRPr="004F1BBB">
        <w:rPr>
          <w:color w:val="000000" w:themeColor="text1"/>
        </w:rPr>
        <w:t xml:space="preserve"> than the baseline, indicating more coherent attitude networks.</w:t>
      </w:r>
      <w:r>
        <w:rPr>
          <w:color w:val="000000" w:themeColor="text1"/>
        </w:rPr>
        <w:t xml:space="preserve">   </w:t>
      </w:r>
    </w:p>
    <w:p w14:paraId="5BE7BC1B" w14:textId="7FC71A70" w:rsidR="00AF5D7D" w:rsidRDefault="004F26F0" w:rsidP="00A05EE6">
      <w:pPr>
        <w:pStyle w:val="a8"/>
        <w:spacing w:before="0" w:beforeAutospacing="0" w:after="0" w:afterAutospacing="0" w:line="480" w:lineRule="auto"/>
        <w:ind w:firstLine="720"/>
        <w:rPr>
          <w:color w:val="000000" w:themeColor="text1"/>
        </w:rPr>
      </w:pPr>
      <w:r>
        <w:rPr>
          <w:color w:val="000000" w:themeColor="text1"/>
        </w:rPr>
        <w:t xml:space="preserve">While no significant difference was found among all media outlets from the baseline in terms of global network structure (i.e. link weight distribution), some specific edge weights were identified as significantly different. Figure 5 illustrates four cases of link-by-link comparisons between two selected attitude networks, displaying only links with statistically significant </w:t>
      </w:r>
      <w:r w:rsidRPr="00965F9D">
        <w:rPr>
          <w:color w:val="000000" w:themeColor="text1"/>
        </w:rPr>
        <w:t xml:space="preserve">differences. Links are represented in red if the tie intensity in the former network is smaller than the latter (i.e., baseline) and in green otherwise. </w:t>
      </w:r>
      <w:r w:rsidR="00AF5D7D">
        <w:rPr>
          <w:color w:val="000000" w:themeColor="text1"/>
        </w:rPr>
        <w:t xml:space="preserve">In the </w:t>
      </w:r>
      <w:r w:rsidR="0011691B">
        <w:rPr>
          <w:color w:val="000000" w:themeColor="text1"/>
        </w:rPr>
        <w:t xml:space="preserve">context of negative relationship, </w:t>
      </w:r>
      <w:r w:rsidR="00AF5D7D">
        <w:rPr>
          <w:color w:val="000000" w:themeColor="text1"/>
        </w:rPr>
        <w:t xml:space="preserve">the red link indicates that the intensity in the former network is </w:t>
      </w:r>
      <w:r w:rsidR="0011691B">
        <w:rPr>
          <w:color w:val="000000" w:themeColor="text1"/>
        </w:rPr>
        <w:t>greater</w:t>
      </w:r>
      <w:r w:rsidR="00AF5D7D">
        <w:rPr>
          <w:color w:val="000000" w:themeColor="text1"/>
        </w:rPr>
        <w:t xml:space="preserve"> than the latter.</w:t>
      </w:r>
    </w:p>
    <w:p w14:paraId="2BECCA30" w14:textId="77777777" w:rsidR="00D3092E" w:rsidRDefault="004F26F0" w:rsidP="00EE19F0">
      <w:pPr>
        <w:pStyle w:val="a8"/>
        <w:spacing w:before="0" w:beforeAutospacing="0" w:after="0" w:afterAutospacing="0" w:line="480" w:lineRule="auto"/>
        <w:ind w:firstLine="720"/>
        <w:rPr>
          <w:color w:val="000000" w:themeColor="text1"/>
        </w:rPr>
      </w:pPr>
      <w:r w:rsidRPr="00012EF1">
        <w:rPr>
          <w:color w:val="000000" w:themeColor="text1"/>
        </w:rPr>
        <w:t xml:space="preserve">Notably, </w:t>
      </w:r>
      <w:r w:rsidR="0045643E" w:rsidRPr="00012EF1">
        <w:rPr>
          <w:color w:val="000000" w:themeColor="text1"/>
        </w:rPr>
        <w:t xml:space="preserve">regarding </w:t>
      </w:r>
      <w:r w:rsidRPr="00012EF1">
        <w:rPr>
          <w:color w:val="000000" w:themeColor="text1"/>
        </w:rPr>
        <w:t xml:space="preserve">Chosun </w:t>
      </w:r>
      <w:r w:rsidR="008928FB" w:rsidRPr="00012EF1">
        <w:rPr>
          <w:color w:val="000000" w:themeColor="text1"/>
        </w:rPr>
        <w:t>Ilbo</w:t>
      </w:r>
      <w:r w:rsidR="0045643E" w:rsidRPr="00012EF1">
        <w:rPr>
          <w:color w:val="000000" w:themeColor="text1"/>
        </w:rPr>
        <w:t>, ‘equality’</w:t>
      </w:r>
      <w:r w:rsidR="00CD58E3" w:rsidRPr="00012EF1">
        <w:rPr>
          <w:color w:val="000000" w:themeColor="text1"/>
        </w:rPr>
        <w:t xml:space="preserve"> </w:t>
      </w:r>
      <w:r w:rsidR="005A18A5" w:rsidRPr="00012EF1">
        <w:rPr>
          <w:color w:val="000000" w:themeColor="text1"/>
        </w:rPr>
        <w:t>displayed</w:t>
      </w:r>
      <w:r w:rsidR="00CD58E3" w:rsidRPr="00012EF1">
        <w:rPr>
          <w:color w:val="000000" w:themeColor="text1"/>
        </w:rPr>
        <w:t xml:space="preserve"> significantly </w:t>
      </w:r>
      <w:r w:rsidR="002E2F31" w:rsidRPr="00012EF1">
        <w:rPr>
          <w:color w:val="000000" w:themeColor="text1"/>
        </w:rPr>
        <w:t>strong</w:t>
      </w:r>
      <w:r w:rsidR="00CD58E3" w:rsidRPr="00012EF1">
        <w:rPr>
          <w:color w:val="000000" w:themeColor="text1"/>
        </w:rPr>
        <w:t xml:space="preserve">er </w:t>
      </w:r>
      <w:r w:rsidRPr="00012EF1">
        <w:rPr>
          <w:color w:val="000000" w:themeColor="text1"/>
        </w:rPr>
        <w:t>link weight</w:t>
      </w:r>
      <w:r w:rsidR="002E2F31" w:rsidRPr="00012EF1">
        <w:rPr>
          <w:color w:val="000000" w:themeColor="text1"/>
        </w:rPr>
        <w:t>s</w:t>
      </w:r>
      <w:r w:rsidRPr="00012EF1">
        <w:rPr>
          <w:color w:val="000000" w:themeColor="text1"/>
        </w:rPr>
        <w:t xml:space="preserve"> </w:t>
      </w:r>
      <w:r w:rsidR="0045643E" w:rsidRPr="00012EF1">
        <w:rPr>
          <w:color w:val="000000" w:themeColor="text1"/>
        </w:rPr>
        <w:t xml:space="preserve">toward </w:t>
      </w:r>
      <w:r w:rsidRPr="00012EF1">
        <w:rPr>
          <w:color w:val="000000" w:themeColor="text1"/>
        </w:rPr>
        <w:t>‘</w:t>
      </w:r>
      <w:r w:rsidR="002E2F31" w:rsidRPr="00012EF1">
        <w:rPr>
          <w:color w:val="000000" w:themeColor="text1"/>
        </w:rPr>
        <w:t>independence</w:t>
      </w:r>
      <w:r w:rsidRPr="00012EF1">
        <w:rPr>
          <w:color w:val="000000" w:themeColor="text1"/>
        </w:rPr>
        <w:t>’</w:t>
      </w:r>
      <w:r w:rsidR="002E2F31" w:rsidRPr="00012EF1">
        <w:rPr>
          <w:color w:val="000000" w:themeColor="text1"/>
        </w:rPr>
        <w:t xml:space="preserve">, </w:t>
      </w:r>
      <m:oMath>
        <m:r>
          <w:rPr>
            <w:rFonts w:ascii="Cambria Math" w:hAnsi="Cambria Math"/>
            <w:color w:val="000000" w:themeColor="text1"/>
            <w:shd w:val="clear" w:color="auto" w:fill="FFC000" w:themeFill="accent4"/>
          </w:rPr>
          <m:t xml:space="preserve"> d =-0.46,  p &lt; .01</m:t>
        </m:r>
      </m:oMath>
      <w:r w:rsidR="0045643E" w:rsidRPr="00012EF1">
        <w:rPr>
          <w:color w:val="000000" w:themeColor="text1"/>
        </w:rPr>
        <w:t xml:space="preserve">, ‘diversity’, </w:t>
      </w:r>
      <m:oMath>
        <m:r>
          <w:rPr>
            <w:rFonts w:ascii="Cambria Math" w:hAnsi="Cambria Math"/>
            <w:color w:val="000000" w:themeColor="text1"/>
            <w:shd w:val="clear" w:color="auto" w:fill="FFC000" w:themeFill="accent4"/>
          </w:rPr>
          <m:t xml:space="preserve"> d =-0.46,  p &lt; .01</m:t>
        </m:r>
      </m:oMath>
      <w:r w:rsidR="0045643E" w:rsidRPr="00012EF1">
        <w:rPr>
          <w:color w:val="000000" w:themeColor="text1"/>
        </w:rPr>
        <w:t xml:space="preserve">, </w:t>
      </w:r>
      <w:r w:rsidR="002E2F31" w:rsidRPr="00012EF1">
        <w:rPr>
          <w:color w:val="000000" w:themeColor="text1"/>
        </w:rPr>
        <w:t xml:space="preserve">and </w:t>
      </w:r>
      <w:r w:rsidR="0045643E" w:rsidRPr="00012EF1">
        <w:rPr>
          <w:color w:val="000000" w:themeColor="text1"/>
        </w:rPr>
        <w:t xml:space="preserve">‘restful’, </w:t>
      </w:r>
      <w:r w:rsidRPr="00012EF1">
        <w:rPr>
          <w:color w:val="000000" w:themeColor="text1"/>
        </w:rPr>
        <w:t xml:space="preserve"> </w:t>
      </w:r>
      <m:oMath>
        <m:r>
          <w:rPr>
            <w:rFonts w:ascii="Cambria Math" w:hAnsi="Cambria Math"/>
            <w:color w:val="000000" w:themeColor="text1"/>
            <w:shd w:val="clear" w:color="auto" w:fill="FFC000" w:themeFill="accent4"/>
          </w:rPr>
          <m:t>d =-0.46,  p &lt; .01</m:t>
        </m:r>
      </m:oMath>
      <w:r w:rsidR="00AF5D7D" w:rsidRPr="00012EF1">
        <w:rPr>
          <w:color w:val="000000" w:themeColor="text1"/>
        </w:rPr>
        <w:t xml:space="preserve">, </w:t>
      </w:r>
      <w:r w:rsidR="00EE42F1" w:rsidRPr="00012EF1">
        <w:rPr>
          <w:color w:val="000000" w:themeColor="text1"/>
        </w:rPr>
        <w:t>compared to</w:t>
      </w:r>
      <w:r w:rsidR="00AF5D7D" w:rsidRPr="00012EF1">
        <w:rPr>
          <w:color w:val="000000" w:themeColor="text1"/>
        </w:rPr>
        <w:t xml:space="preserve"> general news media </w:t>
      </w:r>
      <m:oMath>
        <m:r>
          <m:rPr>
            <m:sty m:val="p"/>
          </m:rPr>
          <w:rPr>
            <w:rFonts w:ascii="Cambria Math" w:hAnsi="Cambria Math"/>
            <w:color w:val="000000" w:themeColor="text1"/>
          </w:rPr>
          <m:t>(Figure 5a)</m:t>
        </m:r>
      </m:oMath>
      <w:r w:rsidR="00C93B57" w:rsidRPr="00012EF1">
        <w:rPr>
          <w:color w:val="000000" w:themeColor="text1"/>
        </w:rPr>
        <w:t>.</w:t>
      </w:r>
      <w:r w:rsidR="00C93B57" w:rsidRPr="00965F9D">
        <w:rPr>
          <w:color w:val="000000" w:themeColor="text1"/>
        </w:rPr>
        <w:t xml:space="preserve"> </w:t>
      </w:r>
      <w:r w:rsidR="00EE42F1">
        <w:rPr>
          <w:color w:val="000000" w:themeColor="text1"/>
        </w:rPr>
        <w:t>This</w:t>
      </w:r>
      <w:r w:rsidR="008E33B4" w:rsidRPr="00965F9D">
        <w:rPr>
          <w:color w:val="000000" w:themeColor="text1"/>
        </w:rPr>
        <w:t xml:space="preserve"> suggests that</w:t>
      </w:r>
      <w:r w:rsidR="00AF5D7D">
        <w:rPr>
          <w:color w:val="000000" w:themeColor="text1"/>
        </w:rPr>
        <w:t xml:space="preserve"> </w:t>
      </w:r>
      <w:r w:rsidR="00EE42F1">
        <w:rPr>
          <w:color w:val="000000" w:themeColor="text1"/>
        </w:rPr>
        <w:t>enhancing</w:t>
      </w:r>
      <w:r w:rsidR="00AF5D7D">
        <w:rPr>
          <w:color w:val="000000" w:themeColor="text1"/>
        </w:rPr>
        <w:t xml:space="preserve"> the perception </w:t>
      </w:r>
      <w:r w:rsidR="00811035">
        <w:rPr>
          <w:color w:val="000000" w:themeColor="text1"/>
        </w:rPr>
        <w:t xml:space="preserve">that </w:t>
      </w:r>
      <w:r w:rsidR="008E33B4">
        <w:rPr>
          <w:color w:val="000000" w:themeColor="text1"/>
        </w:rPr>
        <w:t xml:space="preserve">the </w:t>
      </w:r>
      <w:r w:rsidR="00EE42F1">
        <w:rPr>
          <w:color w:val="000000" w:themeColor="text1"/>
        </w:rPr>
        <w:t>news</w:t>
      </w:r>
      <w:r w:rsidR="008E33B4">
        <w:rPr>
          <w:color w:val="000000" w:themeColor="text1"/>
        </w:rPr>
        <w:t>paper</w:t>
      </w:r>
      <w:r w:rsidR="00AF5D7D">
        <w:rPr>
          <w:color w:val="000000" w:themeColor="text1"/>
        </w:rPr>
        <w:t xml:space="preserve">’s news reports are balanced may be an effective </w:t>
      </w:r>
      <w:r w:rsidR="00EE42F1">
        <w:rPr>
          <w:color w:val="000000" w:themeColor="text1"/>
        </w:rPr>
        <w:t>strategy</w:t>
      </w:r>
      <w:r w:rsidR="00AF5D7D">
        <w:rPr>
          <w:color w:val="000000" w:themeColor="text1"/>
        </w:rPr>
        <w:t xml:space="preserve"> to </w:t>
      </w:r>
      <w:r w:rsidR="00EE42F1">
        <w:rPr>
          <w:color w:val="000000" w:themeColor="text1"/>
        </w:rPr>
        <w:t>increase</w:t>
      </w:r>
      <w:r w:rsidR="00AF5D7D">
        <w:rPr>
          <w:color w:val="000000" w:themeColor="text1"/>
        </w:rPr>
        <w:t xml:space="preserve"> the perception of independence</w:t>
      </w:r>
      <w:r w:rsidR="00EE42F1">
        <w:rPr>
          <w:color w:val="000000" w:themeColor="text1"/>
        </w:rPr>
        <w:t>,</w:t>
      </w:r>
      <w:r w:rsidR="00AF5D7D">
        <w:rPr>
          <w:color w:val="000000" w:themeColor="text1"/>
        </w:rPr>
        <w:t xml:space="preserve"> diversity</w:t>
      </w:r>
      <w:r w:rsidR="006343DB">
        <w:rPr>
          <w:color w:val="000000" w:themeColor="text1"/>
        </w:rPr>
        <w:t xml:space="preserve"> a</w:t>
      </w:r>
      <w:r w:rsidR="00EE42F1">
        <w:rPr>
          <w:color w:val="000000" w:themeColor="text1"/>
        </w:rPr>
        <w:t xml:space="preserve">nd </w:t>
      </w:r>
      <w:r w:rsidR="006343DB">
        <w:rPr>
          <w:color w:val="000000" w:themeColor="text1"/>
        </w:rPr>
        <w:t>feelings</w:t>
      </w:r>
      <w:r w:rsidR="00EE42F1">
        <w:rPr>
          <w:color w:val="000000" w:themeColor="text1"/>
        </w:rPr>
        <w:t xml:space="preserve"> of relaxation</w:t>
      </w:r>
      <w:r w:rsidR="005404D2">
        <w:rPr>
          <w:color w:val="000000" w:themeColor="text1"/>
        </w:rPr>
        <w:t xml:space="preserve">. In </w:t>
      </w:r>
      <w:r w:rsidR="005404D2">
        <w:rPr>
          <w:color w:val="000000" w:themeColor="text1"/>
        </w:rPr>
        <w:lastRenderedPageBreak/>
        <w:t xml:space="preserve">addition, </w:t>
      </w:r>
      <w:r w:rsidR="00AF5D7D">
        <w:rPr>
          <w:color w:val="000000" w:themeColor="text1"/>
        </w:rPr>
        <w:t xml:space="preserve">by </w:t>
      </w:r>
      <w:r w:rsidR="0006002E">
        <w:rPr>
          <w:color w:val="000000" w:themeColor="text1"/>
        </w:rPr>
        <w:t xml:space="preserve">bolstering </w:t>
      </w:r>
      <w:r w:rsidR="00AF5D7D">
        <w:rPr>
          <w:color w:val="000000" w:themeColor="text1"/>
        </w:rPr>
        <w:t xml:space="preserve">its image </w:t>
      </w:r>
      <w:r w:rsidR="0006002E">
        <w:rPr>
          <w:color w:val="000000" w:themeColor="text1"/>
        </w:rPr>
        <w:t>as a source of</w:t>
      </w:r>
      <w:r w:rsidR="00AF5D7D">
        <w:rPr>
          <w:color w:val="000000" w:themeColor="text1"/>
        </w:rPr>
        <w:t xml:space="preserve"> useful information, the paper can </w:t>
      </w:r>
      <w:r w:rsidR="0006002E">
        <w:rPr>
          <w:color w:val="000000" w:themeColor="text1"/>
        </w:rPr>
        <w:t>enhance perceptions of</w:t>
      </w:r>
      <w:r w:rsidR="005404D2">
        <w:rPr>
          <w:color w:val="000000" w:themeColor="text1"/>
        </w:rPr>
        <w:t xml:space="preserve"> ‘accuracy,’ ‘public interest,’ and ‘interest</w:t>
      </w:r>
      <w:r w:rsidR="0006002E">
        <w:rPr>
          <w:color w:val="000000" w:themeColor="text1"/>
        </w:rPr>
        <w:t>,</w:t>
      </w:r>
      <w:r w:rsidR="005404D2">
        <w:rPr>
          <w:color w:val="000000" w:themeColor="text1"/>
        </w:rPr>
        <w:t xml:space="preserve">’ while </w:t>
      </w:r>
      <w:r w:rsidR="00AF5D7D">
        <w:rPr>
          <w:color w:val="000000" w:themeColor="text1"/>
        </w:rPr>
        <w:t>s</w:t>
      </w:r>
      <w:r w:rsidR="008730CD">
        <w:rPr>
          <w:color w:val="000000" w:themeColor="text1"/>
        </w:rPr>
        <w:t xml:space="preserve">imultaneously </w:t>
      </w:r>
      <w:r w:rsidR="00AF5D7D">
        <w:rPr>
          <w:color w:val="000000" w:themeColor="text1"/>
        </w:rPr>
        <w:t>reduc</w:t>
      </w:r>
      <w:r w:rsidR="005404D2">
        <w:rPr>
          <w:color w:val="000000" w:themeColor="text1"/>
        </w:rPr>
        <w:t>ing</w:t>
      </w:r>
      <w:r w:rsidR="00AF5D7D">
        <w:rPr>
          <w:color w:val="000000" w:themeColor="text1"/>
        </w:rPr>
        <w:t xml:space="preserve"> the </w:t>
      </w:r>
      <w:r w:rsidR="008730CD">
        <w:rPr>
          <w:color w:val="000000" w:themeColor="text1"/>
        </w:rPr>
        <w:t>perception of being</w:t>
      </w:r>
      <w:r w:rsidR="00AF5D7D">
        <w:rPr>
          <w:color w:val="000000" w:themeColor="text1"/>
        </w:rPr>
        <w:t xml:space="preserve"> bor</w:t>
      </w:r>
      <w:r w:rsidR="008730CD">
        <w:rPr>
          <w:color w:val="000000" w:themeColor="text1"/>
        </w:rPr>
        <w:t>ing</w:t>
      </w:r>
      <w:r w:rsidR="00B17CAD">
        <w:rPr>
          <w:color w:val="000000" w:themeColor="text1"/>
        </w:rPr>
        <w:t xml:space="preserve">, </w:t>
      </w:r>
      <m:oMath>
        <m:r>
          <w:rPr>
            <w:rFonts w:ascii="Cambria Math" w:hAnsi="Cambria Math"/>
            <w:color w:val="000000" w:themeColor="text1"/>
            <w:shd w:val="clear" w:color="auto" w:fill="FFC000" w:themeFill="accent4"/>
          </w:rPr>
          <m:t xml:space="preserve"> d =-0.46,  p &lt; .01</m:t>
        </m:r>
      </m:oMath>
      <w:r w:rsidR="00681F2F" w:rsidRPr="00681F2F">
        <w:rPr>
          <w:color w:val="000000" w:themeColor="text1"/>
        </w:rPr>
        <w:t xml:space="preserve"> </w:t>
      </w:r>
      <w:r w:rsidR="00681F2F">
        <w:rPr>
          <w:color w:val="000000" w:themeColor="text1"/>
        </w:rPr>
        <w:t>(Figure 5b).</w:t>
      </w:r>
      <w:r w:rsidR="00EE19F0">
        <w:rPr>
          <w:color w:val="000000" w:themeColor="text1"/>
        </w:rPr>
        <w:t xml:space="preserve"> </w:t>
      </w:r>
    </w:p>
    <w:p w14:paraId="66FE2067" w14:textId="77777777" w:rsidR="00B578BF" w:rsidRDefault="0045643E" w:rsidP="00EE19F0">
      <w:pPr>
        <w:pStyle w:val="a8"/>
        <w:spacing w:before="0" w:beforeAutospacing="0" w:after="0" w:afterAutospacing="0" w:line="480" w:lineRule="auto"/>
        <w:ind w:firstLine="720"/>
        <w:rPr>
          <w:color w:val="000000" w:themeColor="text1"/>
        </w:rPr>
      </w:pPr>
      <w:r>
        <w:rPr>
          <w:color w:val="000000" w:themeColor="text1"/>
        </w:rPr>
        <w:t>F</w:t>
      </w:r>
      <w:r w:rsidR="00DA03B2">
        <w:rPr>
          <w:color w:val="000000" w:themeColor="text1"/>
        </w:rPr>
        <w:t xml:space="preserve">or </w:t>
      </w:r>
      <w:r w:rsidR="004F26F0">
        <w:rPr>
          <w:color w:val="000000" w:themeColor="text1"/>
        </w:rPr>
        <w:t>Hankyoreh</w:t>
      </w:r>
      <w:r w:rsidR="00DA03B2">
        <w:rPr>
          <w:color w:val="000000" w:themeColor="text1"/>
        </w:rPr>
        <w:t>,</w:t>
      </w:r>
      <w:r w:rsidR="00305861">
        <w:rPr>
          <w:color w:val="000000" w:themeColor="text1"/>
        </w:rPr>
        <w:t xml:space="preserve"> </w:t>
      </w:r>
      <w:r w:rsidR="00DA03B2">
        <w:rPr>
          <w:color w:val="000000" w:themeColor="text1"/>
        </w:rPr>
        <w:t xml:space="preserve">emphasizing ‘equality’ might not be </w:t>
      </w:r>
      <w:r w:rsidR="00A32261">
        <w:rPr>
          <w:color w:val="000000" w:themeColor="text1"/>
        </w:rPr>
        <w:t xml:space="preserve">the </w:t>
      </w:r>
      <w:r w:rsidR="00D3092E">
        <w:rPr>
          <w:color w:val="000000" w:themeColor="text1"/>
        </w:rPr>
        <w:t>most effective</w:t>
      </w:r>
      <w:r w:rsidR="00DA03B2">
        <w:rPr>
          <w:color w:val="000000" w:themeColor="text1"/>
        </w:rPr>
        <w:t xml:space="preserve"> strategy</w:t>
      </w:r>
      <w:r w:rsidR="00D3092E">
        <w:rPr>
          <w:color w:val="000000" w:themeColor="text1"/>
        </w:rPr>
        <w:t>, as its links</w:t>
      </w:r>
      <w:r w:rsidR="00DA03B2">
        <w:rPr>
          <w:color w:val="000000" w:themeColor="text1"/>
        </w:rPr>
        <w:t xml:space="preserve"> to ‘feeling good’ and ‘social monitoring’ were found to be weaker </w:t>
      </w:r>
      <w:r w:rsidR="005F77DF">
        <w:rPr>
          <w:color w:val="000000" w:themeColor="text1"/>
        </w:rPr>
        <w:t>compared to</w:t>
      </w:r>
      <w:r w:rsidR="00DA03B2">
        <w:rPr>
          <w:color w:val="000000" w:themeColor="text1"/>
        </w:rPr>
        <w:t xml:space="preserve"> the baseline model</w:t>
      </w:r>
      <w:r w:rsidR="004F26F0">
        <w:rPr>
          <w:color w:val="000000" w:themeColor="text1"/>
        </w:rPr>
        <w:t>,</w:t>
      </w:r>
      <w:r w:rsidR="004F26F0" w:rsidRPr="005F77DF">
        <w:rPr>
          <w:color w:val="000000" w:themeColor="text1"/>
          <w:shd w:val="clear" w:color="auto" w:fill="FFC000" w:themeFill="accent4"/>
        </w:rPr>
        <w:t xml:space="preserve"> </w:t>
      </w:r>
      <m:oMath>
        <m:r>
          <w:rPr>
            <w:rFonts w:ascii="Cambria Math" w:hAnsi="Cambria Math"/>
            <w:color w:val="000000" w:themeColor="text1"/>
            <w:shd w:val="clear" w:color="auto" w:fill="FFC000" w:themeFill="accent4"/>
          </w:rPr>
          <m:t>d =-0.93,  p &lt; .01</m:t>
        </m:r>
      </m:oMath>
      <w:r w:rsidR="00DA03B2" w:rsidRPr="005F77DF">
        <w:rPr>
          <w:color w:val="000000" w:themeColor="text1"/>
          <w:shd w:val="clear" w:color="auto" w:fill="FFC000" w:themeFill="accent4"/>
        </w:rPr>
        <w:t xml:space="preserve">, </w:t>
      </w:r>
      <m:oMath>
        <m:r>
          <w:rPr>
            <w:rFonts w:ascii="Cambria Math" w:hAnsi="Cambria Math"/>
            <w:color w:val="000000" w:themeColor="text1"/>
            <w:shd w:val="clear" w:color="auto" w:fill="FFC000" w:themeFill="accent4"/>
          </w:rPr>
          <m:t>d =-0.93,  p &lt; .01</m:t>
        </m:r>
      </m:oMath>
      <w:r w:rsidR="00DA03B2" w:rsidRPr="005F77DF">
        <w:rPr>
          <w:color w:val="000000" w:themeColor="text1"/>
          <w:shd w:val="clear" w:color="auto" w:fill="FFC000" w:themeFill="accent4"/>
        </w:rPr>
        <w:t>.</w:t>
      </w:r>
      <w:r w:rsidR="00811035">
        <w:rPr>
          <w:color w:val="000000" w:themeColor="text1"/>
        </w:rPr>
        <w:t xml:space="preserve"> </w:t>
      </w:r>
      <w:r w:rsidR="005144EC">
        <w:rPr>
          <w:color w:val="000000" w:themeColor="text1"/>
        </w:rPr>
        <w:t>P</w:t>
      </w:r>
      <w:r w:rsidR="00811035">
        <w:rPr>
          <w:color w:val="000000" w:themeColor="text1"/>
        </w:rPr>
        <w:t xml:space="preserve">eople </w:t>
      </w:r>
      <w:r w:rsidR="00CD1DAD">
        <w:rPr>
          <w:color w:val="000000" w:themeColor="text1"/>
        </w:rPr>
        <w:t xml:space="preserve">may </w:t>
      </w:r>
      <w:r w:rsidR="006F3005">
        <w:rPr>
          <w:color w:val="000000" w:themeColor="text1"/>
        </w:rPr>
        <w:t>perce</w:t>
      </w:r>
      <w:r w:rsidR="00D3092E">
        <w:rPr>
          <w:color w:val="000000" w:themeColor="text1"/>
        </w:rPr>
        <w:t>ive</w:t>
      </w:r>
      <w:r w:rsidR="005F77DF">
        <w:rPr>
          <w:color w:val="000000" w:themeColor="text1"/>
        </w:rPr>
        <w:t xml:space="preserve"> Hankyoreh</w:t>
      </w:r>
      <w:r w:rsidR="00811035">
        <w:rPr>
          <w:color w:val="000000" w:themeColor="text1"/>
        </w:rPr>
        <w:t xml:space="preserve"> </w:t>
      </w:r>
      <w:r w:rsidR="00D3092E">
        <w:rPr>
          <w:color w:val="000000" w:themeColor="text1"/>
        </w:rPr>
        <w:t xml:space="preserve">as </w:t>
      </w:r>
      <w:r w:rsidR="005F77DF">
        <w:rPr>
          <w:color w:val="000000" w:themeColor="text1"/>
        </w:rPr>
        <w:t>a progressive citizen-owned paper</w:t>
      </w:r>
      <w:r w:rsidR="00D3092E">
        <w:rPr>
          <w:color w:val="000000" w:themeColor="text1"/>
        </w:rPr>
        <w:t xml:space="preserve"> that emphasizes transparency and equality</w:t>
      </w:r>
      <w:r w:rsidR="00811035">
        <w:rPr>
          <w:color w:val="000000" w:themeColor="text1"/>
        </w:rPr>
        <w:t xml:space="preserve">, </w:t>
      </w:r>
      <w:r w:rsidR="00C97668">
        <w:rPr>
          <w:color w:val="000000" w:themeColor="text1"/>
        </w:rPr>
        <w:t>but this doesn’</w:t>
      </w:r>
      <w:r w:rsidR="002834EF">
        <w:rPr>
          <w:color w:val="000000" w:themeColor="text1"/>
        </w:rPr>
        <w:t>t</w:t>
      </w:r>
      <w:r w:rsidR="00811035">
        <w:rPr>
          <w:color w:val="000000" w:themeColor="text1"/>
        </w:rPr>
        <w:t xml:space="preserve"> necessarily </w:t>
      </w:r>
      <w:r w:rsidR="007C6223">
        <w:rPr>
          <w:color w:val="000000" w:themeColor="text1"/>
        </w:rPr>
        <w:t>make them feel</w:t>
      </w:r>
      <w:r w:rsidR="002834EF">
        <w:rPr>
          <w:color w:val="000000" w:themeColor="text1"/>
        </w:rPr>
        <w:t xml:space="preserve"> </w:t>
      </w:r>
      <w:r w:rsidR="007C6223">
        <w:rPr>
          <w:color w:val="000000" w:themeColor="text1"/>
        </w:rPr>
        <w:t xml:space="preserve">more </w:t>
      </w:r>
      <w:r w:rsidR="00811035">
        <w:rPr>
          <w:color w:val="000000" w:themeColor="text1"/>
        </w:rPr>
        <w:t>p</w:t>
      </w:r>
      <w:r w:rsidR="00C97668">
        <w:rPr>
          <w:color w:val="000000" w:themeColor="text1"/>
        </w:rPr>
        <w:t xml:space="preserve">ositively </w:t>
      </w:r>
      <w:r w:rsidR="00681F2F">
        <w:rPr>
          <w:color w:val="000000" w:themeColor="text1"/>
        </w:rPr>
        <w:t>about its news reports</w:t>
      </w:r>
      <w:r w:rsidR="00A32261">
        <w:rPr>
          <w:color w:val="000000" w:themeColor="text1"/>
        </w:rPr>
        <w:t xml:space="preserve">. However, </w:t>
      </w:r>
      <w:r w:rsidR="007A1AD7">
        <w:rPr>
          <w:color w:val="000000" w:themeColor="text1"/>
        </w:rPr>
        <w:t xml:space="preserve">emphasizing </w:t>
      </w:r>
      <w:r w:rsidR="00A32261">
        <w:rPr>
          <w:color w:val="000000" w:themeColor="text1"/>
        </w:rPr>
        <w:t>‘equality’</w:t>
      </w:r>
      <w:r w:rsidR="007A1AD7">
        <w:rPr>
          <w:color w:val="000000" w:themeColor="text1"/>
        </w:rPr>
        <w:t xml:space="preserve"> h</w:t>
      </w:r>
      <w:r w:rsidR="002473EE">
        <w:rPr>
          <w:color w:val="000000" w:themeColor="text1"/>
        </w:rPr>
        <w:t>olds</w:t>
      </w:r>
      <w:r w:rsidR="007A1AD7">
        <w:rPr>
          <w:color w:val="000000" w:themeColor="text1"/>
        </w:rPr>
        <w:t xml:space="preserve"> value</w:t>
      </w:r>
      <w:r w:rsidR="002473EE">
        <w:rPr>
          <w:color w:val="000000" w:themeColor="text1"/>
        </w:rPr>
        <w:t>,</w:t>
      </w:r>
      <w:r w:rsidR="007A1AD7">
        <w:rPr>
          <w:color w:val="000000" w:themeColor="text1"/>
        </w:rPr>
        <w:t xml:space="preserve"> as it</w:t>
      </w:r>
      <w:r w:rsidR="00A32261">
        <w:rPr>
          <w:color w:val="000000" w:themeColor="text1"/>
        </w:rPr>
        <w:t xml:space="preserve"> </w:t>
      </w:r>
      <w:r w:rsidR="002E5C18">
        <w:rPr>
          <w:color w:val="000000" w:themeColor="text1"/>
        </w:rPr>
        <w:t>is</w:t>
      </w:r>
      <w:r w:rsidR="00A32261">
        <w:rPr>
          <w:color w:val="000000" w:themeColor="text1"/>
        </w:rPr>
        <w:t xml:space="preserve"> strongly linked</w:t>
      </w:r>
      <w:r w:rsidR="002473EE">
        <w:rPr>
          <w:color w:val="000000" w:themeColor="text1"/>
        </w:rPr>
        <w:t xml:space="preserve"> to ‘independence’ and ‘restful</w:t>
      </w:r>
      <w:r w:rsidR="00A32261">
        <w:rPr>
          <w:color w:val="000000" w:themeColor="text1"/>
        </w:rPr>
        <w:t>’</w:t>
      </w:r>
      <w:r w:rsidR="002473EE">
        <w:rPr>
          <w:color w:val="000000" w:themeColor="text1"/>
        </w:rPr>
        <w:t xml:space="preserve"> feelings</w:t>
      </w:r>
      <w:r w:rsidR="004F26F0" w:rsidRPr="00757EA3">
        <w:rPr>
          <w:color w:val="385623" w:themeColor="accent6" w:themeShade="80"/>
        </w:rPr>
        <w:t xml:space="preserve"> </w:t>
      </w:r>
      <w:r w:rsidR="004F26F0">
        <w:rPr>
          <w:color w:val="000000" w:themeColor="text1"/>
        </w:rPr>
        <w:t>(Figure 5b).</w:t>
      </w:r>
      <w:r w:rsidR="00EE19F0">
        <w:rPr>
          <w:color w:val="000000" w:themeColor="text1"/>
        </w:rPr>
        <w:t xml:space="preserve"> </w:t>
      </w:r>
    </w:p>
    <w:p w14:paraId="75F69497" w14:textId="1CF64D5B" w:rsidR="00611C3F" w:rsidRDefault="00611C3F" w:rsidP="00EE19F0">
      <w:pPr>
        <w:pStyle w:val="a8"/>
        <w:spacing w:before="0" w:beforeAutospacing="0" w:after="0" w:afterAutospacing="0" w:line="480" w:lineRule="auto"/>
        <w:ind w:firstLine="720"/>
      </w:pPr>
      <w:r w:rsidRPr="00611C3F">
        <w:t xml:space="preserve">When it comes to KBS, the link between ‘public interest’ and ‘transparency’ was significantly weaker than the baseline, </w:t>
      </w:r>
      <m:oMath>
        <m:r>
          <w:rPr>
            <w:rFonts w:ascii="Cambria Math" w:hAnsi="Cambria Math"/>
          </w:rPr>
          <m:t>d =-1.49,  p &lt; .01</m:t>
        </m:r>
      </m:oMath>
      <w:r w:rsidRPr="00611C3F">
        <w:t xml:space="preserve">. </w:t>
      </w:r>
      <w:r w:rsidR="00B578BF">
        <w:t>This suggests that</w:t>
      </w:r>
      <w:r w:rsidRPr="00611C3F">
        <w:t xml:space="preserve"> as a national, public broadcaster, KBS may </w:t>
      </w:r>
      <w:r w:rsidR="00B578BF">
        <w:t>convey a commitment to p</w:t>
      </w:r>
      <w:r w:rsidRPr="00611C3F">
        <w:t xml:space="preserve">ublic interest, </w:t>
      </w:r>
      <w:r w:rsidR="00B578BF">
        <w:t xml:space="preserve">which strengthens </w:t>
      </w:r>
      <w:r w:rsidRPr="00611C3F">
        <w:t xml:space="preserve">the perception that it provides useful information, </w:t>
      </w:r>
      <m:oMath>
        <m:r>
          <w:rPr>
            <w:rFonts w:ascii="Cambria Math" w:hAnsi="Cambria Math"/>
          </w:rPr>
          <m:t>d =0.98,  p &lt; .01</m:t>
        </m:r>
      </m:oMath>
      <w:r w:rsidR="00166728">
        <w:t>.</w:t>
      </w:r>
      <w:r w:rsidRPr="00611C3F">
        <w:t xml:space="preserve"> </w:t>
      </w:r>
      <w:r w:rsidR="00166728">
        <w:t>However, this commitment doesn’</w:t>
      </w:r>
      <w:r w:rsidRPr="00611C3F">
        <w:t xml:space="preserve">t seem to </w:t>
      </w:r>
      <w:r w:rsidR="00166728">
        <w:t xml:space="preserve">align with </w:t>
      </w:r>
      <w:r w:rsidRPr="00611C3F">
        <w:t xml:space="preserve">the perception that </w:t>
      </w:r>
      <w:r w:rsidR="00166728">
        <w:t xml:space="preserve">the government-funded medium </w:t>
      </w:r>
      <w:r w:rsidRPr="00611C3F">
        <w:t>operate</w:t>
      </w:r>
      <w:r w:rsidR="00166728">
        <w:t>s</w:t>
      </w:r>
      <w:r w:rsidRPr="00611C3F">
        <w:t xml:space="preserve"> transparently (Figure 5c). Lastly, an interesting observation concerning TV Chosun is the weaker link between ‘diversity’ and ‘equality’ </w:t>
      </w:r>
      <w:r w:rsidR="0014036D">
        <w:t>compared to</w:t>
      </w:r>
      <w:r w:rsidRPr="00611C3F">
        <w:t xml:space="preserve"> the baseline. The association between the perception that the cable channel’s news reports are balanced and the perception that it represents diverse voices is less strong than </w:t>
      </w:r>
      <w:r w:rsidR="0014036D">
        <w:t xml:space="preserve">in </w:t>
      </w:r>
      <w:r w:rsidRPr="00611C3F">
        <w:t xml:space="preserve">the baseline </w:t>
      </w:r>
      <w:r w:rsidR="0014036D">
        <w:t xml:space="preserve">model </w:t>
      </w:r>
      <w:r w:rsidRPr="00611C3F">
        <w:t>(Figure 5d).</w:t>
      </w:r>
    </w:p>
    <w:p w14:paraId="6C0DD0B6" w14:textId="77777777" w:rsidR="005B79CC" w:rsidRPr="00611C3F" w:rsidRDefault="005B79CC" w:rsidP="00EE19F0">
      <w:pPr>
        <w:pStyle w:val="a8"/>
        <w:spacing w:before="0" w:beforeAutospacing="0" w:after="0" w:afterAutospacing="0" w:line="480" w:lineRule="auto"/>
        <w:ind w:firstLine="720"/>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769D7" w14:paraId="373DA6D2" w14:textId="77777777" w:rsidTr="000A7286">
        <w:tc>
          <w:tcPr>
            <w:tcW w:w="9350" w:type="dxa"/>
          </w:tcPr>
          <w:p w14:paraId="7B243622" w14:textId="77777777" w:rsidR="005769D7" w:rsidRDefault="005769D7" w:rsidP="000A7286">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764D8866" wp14:editId="7FD049B1">
                  <wp:extent cx="4863806" cy="3123446"/>
                  <wp:effectExtent l="0" t="0" r="635" b="1270"/>
                  <wp:docPr id="7" name="Picture 1" descr="A diagram of a network of molecu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33872" name="Picture 1" descr="A diagram of a network of molecules&#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t="7090" b="7287"/>
                          <a:stretch/>
                        </pic:blipFill>
                        <pic:spPr bwMode="auto">
                          <a:xfrm>
                            <a:off x="0" y="0"/>
                            <a:ext cx="4948201" cy="3177643"/>
                          </a:xfrm>
                          <a:prstGeom prst="rect">
                            <a:avLst/>
                          </a:prstGeom>
                          <a:ln>
                            <a:noFill/>
                          </a:ln>
                          <a:extLst>
                            <a:ext uri="{53640926-AAD7-44D8-BBD7-CCE9431645EC}">
                              <a14:shadowObscured xmlns:a14="http://schemas.microsoft.com/office/drawing/2010/main"/>
                            </a:ext>
                          </a:extLst>
                        </pic:spPr>
                      </pic:pic>
                    </a:graphicData>
                  </a:graphic>
                </wp:inline>
              </w:drawing>
            </w:r>
          </w:p>
        </w:tc>
      </w:tr>
      <w:tr w:rsidR="005769D7" w14:paraId="4941BB32" w14:textId="77777777" w:rsidTr="000A7286">
        <w:tc>
          <w:tcPr>
            <w:tcW w:w="9350" w:type="dxa"/>
          </w:tcPr>
          <w:p w14:paraId="5335927E" w14:textId="77777777" w:rsidR="005769D7" w:rsidRPr="00936B29" w:rsidRDefault="005769D7" w:rsidP="00C70CB7">
            <w:pPr>
              <w:pStyle w:val="a7"/>
              <w:numPr>
                <w:ilvl w:val="0"/>
                <w:numId w:val="7"/>
              </w:numPr>
              <w:spacing w:line="360" w:lineRule="auto"/>
              <w:jc w:val="center"/>
              <w:rPr>
                <w:rFonts w:ascii="Times New Roman" w:hAnsi="Times New Roman" w:cs="Times New Roman"/>
              </w:rPr>
            </w:pPr>
            <w:r>
              <w:rPr>
                <w:rFonts w:ascii="Times New Roman" w:hAnsi="Times New Roman" w:cs="Times New Roman"/>
              </w:rPr>
              <w:t>Conservative (T</w:t>
            </w:r>
            <w:r w:rsidRPr="00285209">
              <w:rPr>
                <w:rFonts w:ascii="Times New Roman" w:hAnsi="Times New Roman" w:cs="Times New Roman"/>
              </w:rPr>
              <w:t>he Chosun</w:t>
            </w:r>
            <w:r>
              <w:rPr>
                <w:rFonts w:ascii="Times New Roman" w:hAnsi="Times New Roman" w:cs="Times New Roman"/>
              </w:rPr>
              <w:t xml:space="preserve"> I</w:t>
            </w:r>
            <w:r w:rsidRPr="00285209">
              <w:rPr>
                <w:rFonts w:ascii="Times New Roman" w:hAnsi="Times New Roman" w:cs="Times New Roman"/>
              </w:rPr>
              <w:t>lbo</w:t>
            </w:r>
            <w:r>
              <w:rPr>
                <w:rFonts w:ascii="Times New Roman" w:hAnsi="Times New Roman" w:cs="Times New Roman"/>
              </w:rPr>
              <w:t xml:space="preserve">) </w:t>
            </w:r>
            <m:oMath>
              <m:r>
                <w:rPr>
                  <w:rFonts w:ascii="Cambria Math" w:hAnsi="Cambria Math" w:cs="Times New Roman"/>
                </w:rPr>
                <m:t>–</m:t>
              </m:r>
            </m:oMath>
            <w:r>
              <w:rPr>
                <w:rFonts w:ascii="Times New Roman" w:hAnsi="Times New Roman" w:cs="Times New Roman"/>
              </w:rPr>
              <w:t xml:space="preserve"> General News Media (Baseline)</w:t>
            </w:r>
          </w:p>
        </w:tc>
      </w:tr>
      <w:tr w:rsidR="005769D7" w14:paraId="0A451F58" w14:textId="77777777" w:rsidTr="000A7286">
        <w:tc>
          <w:tcPr>
            <w:tcW w:w="9350" w:type="dxa"/>
          </w:tcPr>
          <w:p w14:paraId="79B75BAE" w14:textId="77777777" w:rsidR="005769D7" w:rsidRDefault="005769D7" w:rsidP="000A7286">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3EC8CABE" wp14:editId="0D46CFE8">
                  <wp:extent cx="4794486" cy="3141553"/>
                  <wp:effectExtent l="0" t="0" r="0" b="0"/>
                  <wp:docPr id="8" name="Picture 2" descr="A network of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07517" name="Picture 2" descr="A network of lines and dots&#10;&#10;Description automatically generated"/>
                          <pic:cNvPicPr/>
                        </pic:nvPicPr>
                        <pic:blipFill rotWithShape="1">
                          <a:blip r:embed="rId20" cstate="print">
                            <a:extLst>
                              <a:ext uri="{28A0092B-C50C-407E-A947-70E740481C1C}">
                                <a14:useLocalDpi xmlns:a14="http://schemas.microsoft.com/office/drawing/2010/main" val="0"/>
                              </a:ext>
                            </a:extLst>
                          </a:blip>
                          <a:srcRect t="6491" b="6143"/>
                          <a:stretch/>
                        </pic:blipFill>
                        <pic:spPr bwMode="auto">
                          <a:xfrm>
                            <a:off x="0" y="0"/>
                            <a:ext cx="4827078" cy="3162908"/>
                          </a:xfrm>
                          <a:prstGeom prst="rect">
                            <a:avLst/>
                          </a:prstGeom>
                          <a:ln>
                            <a:noFill/>
                          </a:ln>
                          <a:extLst>
                            <a:ext uri="{53640926-AAD7-44D8-BBD7-CCE9431645EC}">
                              <a14:shadowObscured xmlns:a14="http://schemas.microsoft.com/office/drawing/2010/main"/>
                            </a:ext>
                          </a:extLst>
                        </pic:spPr>
                      </pic:pic>
                    </a:graphicData>
                  </a:graphic>
                </wp:inline>
              </w:drawing>
            </w:r>
          </w:p>
        </w:tc>
      </w:tr>
      <w:tr w:rsidR="005769D7" w:rsidRPr="00A31EB4" w14:paraId="3CB42F84" w14:textId="77777777" w:rsidTr="000A7286">
        <w:tc>
          <w:tcPr>
            <w:tcW w:w="9350" w:type="dxa"/>
          </w:tcPr>
          <w:p w14:paraId="18D033A2" w14:textId="437FD68E" w:rsidR="005769D7" w:rsidRDefault="005769D7" w:rsidP="000A7286">
            <w:pPr>
              <w:pStyle w:val="a7"/>
              <w:numPr>
                <w:ilvl w:val="0"/>
                <w:numId w:val="7"/>
              </w:numPr>
              <w:spacing w:line="480" w:lineRule="auto"/>
              <w:jc w:val="center"/>
              <w:rPr>
                <w:rFonts w:ascii="Times New Roman" w:hAnsi="Times New Roman" w:cs="Times New Roman"/>
              </w:rPr>
            </w:pPr>
            <w:r>
              <w:rPr>
                <w:rFonts w:ascii="Times New Roman" w:hAnsi="Times New Roman" w:cs="Times New Roman"/>
              </w:rPr>
              <w:t xml:space="preserve">Hankyoreh (Progressive) </w:t>
            </w:r>
            <m:oMath>
              <m:r>
                <w:rPr>
                  <w:rFonts w:ascii="Cambria Math" w:hAnsi="Cambria Math" w:cs="Times New Roman"/>
                </w:rPr>
                <m:t>–</m:t>
              </m:r>
            </m:oMath>
            <w:r>
              <w:rPr>
                <w:rFonts w:ascii="Times New Roman" w:hAnsi="Times New Roman" w:cs="Times New Roman"/>
              </w:rPr>
              <w:t xml:space="preserve"> General News Media (Baseline)</w:t>
            </w:r>
          </w:p>
          <w:p w14:paraId="1A56DF47" w14:textId="77777777" w:rsidR="003E55AC" w:rsidRDefault="003E55AC" w:rsidP="003E55AC">
            <w:pPr>
              <w:pStyle w:val="a7"/>
              <w:spacing w:line="480" w:lineRule="auto"/>
              <w:rPr>
                <w:rFonts w:ascii="Times New Roman" w:hAnsi="Times New Roman" w:cs="Times New Roman"/>
              </w:rPr>
            </w:pPr>
          </w:p>
          <w:p w14:paraId="371BB324" w14:textId="77777777" w:rsidR="005769D7" w:rsidRPr="001D4E09" w:rsidRDefault="005769D7" w:rsidP="000A7286">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92B3F35" wp14:editId="70561728">
                  <wp:extent cx="4571365" cy="2943225"/>
                  <wp:effectExtent l="0" t="0" r="635" b="9525"/>
                  <wp:docPr id="9" name="Picture 3" descr="A diagram of a constell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08785" name="Picture 3" descr="A diagram of a constellation&#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t="7439" b="6716"/>
                          <a:stretch/>
                        </pic:blipFill>
                        <pic:spPr bwMode="auto">
                          <a:xfrm>
                            <a:off x="0" y="0"/>
                            <a:ext cx="4678850" cy="30124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8FA0B6" w14:textId="77777777" w:rsidR="005769D7" w:rsidRDefault="005769D7" w:rsidP="005769D7">
      <w:pPr>
        <w:pStyle w:val="a7"/>
        <w:numPr>
          <w:ilvl w:val="0"/>
          <w:numId w:val="7"/>
        </w:numPr>
        <w:spacing w:line="480" w:lineRule="auto"/>
        <w:jc w:val="center"/>
        <w:rPr>
          <w:rFonts w:ascii="Times New Roman" w:hAnsi="Times New Roman" w:cs="Times New Roman"/>
        </w:rPr>
      </w:pPr>
      <w:r>
        <w:rPr>
          <w:rFonts w:ascii="Times New Roman" w:hAnsi="Times New Roman" w:cs="Times New Roman"/>
        </w:rPr>
        <w:lastRenderedPageBreak/>
        <w:t xml:space="preserve">KBS (Public Broadcasting Station) </w:t>
      </w:r>
      <m:oMath>
        <m:r>
          <w:rPr>
            <w:rFonts w:ascii="Cambria Math" w:hAnsi="Cambria Math" w:cs="Times New Roman"/>
          </w:rPr>
          <m:t>–</m:t>
        </m:r>
      </m:oMath>
      <w:r>
        <w:rPr>
          <w:rFonts w:ascii="Times New Roman" w:hAnsi="Times New Roman" w:cs="Times New Roman"/>
        </w:rPr>
        <w:t xml:space="preserve"> General News Media (Baseline)</w:t>
      </w:r>
    </w:p>
    <w:p w14:paraId="0C154415" w14:textId="77777777" w:rsidR="005769D7" w:rsidRDefault="005769D7" w:rsidP="005769D7">
      <w:pPr>
        <w:spacing w:after="0"/>
        <w:jc w:val="center"/>
        <w:rPr>
          <w:rFonts w:ascii="Times New Roman" w:hAnsi="Times New Roman" w:cs="Times New Roman"/>
        </w:rPr>
      </w:pPr>
      <w:r>
        <w:rPr>
          <w:rFonts w:ascii="Times New Roman" w:hAnsi="Times New Roman" w:cs="Times New Roman"/>
          <w:noProof/>
        </w:rPr>
        <w:drawing>
          <wp:inline distT="0" distB="0" distL="0" distR="0" wp14:anchorId="7B232A46" wp14:editId="13C7A20B">
            <wp:extent cx="4562475" cy="3134099"/>
            <wp:effectExtent l="0" t="0" r="0" b="9525"/>
            <wp:docPr id="10" name="Picture 4" descr="A network of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40232" name="Picture 4" descr="A network of lines and dots&#10;&#10;Description automatically generated"/>
                    <pic:cNvPicPr/>
                  </pic:nvPicPr>
                  <pic:blipFill rotWithShape="1">
                    <a:blip r:embed="rId22" cstate="print">
                      <a:extLst>
                        <a:ext uri="{28A0092B-C50C-407E-A947-70E740481C1C}">
                          <a14:useLocalDpi xmlns:a14="http://schemas.microsoft.com/office/drawing/2010/main" val="0"/>
                        </a:ext>
                      </a:extLst>
                    </a:blip>
                    <a:srcRect t="3271" b="5138"/>
                    <a:stretch/>
                  </pic:blipFill>
                  <pic:spPr bwMode="auto">
                    <a:xfrm>
                      <a:off x="0" y="0"/>
                      <a:ext cx="4655628" cy="3198089"/>
                    </a:xfrm>
                    <a:prstGeom prst="rect">
                      <a:avLst/>
                    </a:prstGeom>
                    <a:ln>
                      <a:noFill/>
                    </a:ln>
                    <a:extLst>
                      <a:ext uri="{53640926-AAD7-44D8-BBD7-CCE9431645EC}">
                        <a14:shadowObscured xmlns:a14="http://schemas.microsoft.com/office/drawing/2010/main"/>
                      </a:ext>
                    </a:extLst>
                  </pic:spPr>
                </pic:pic>
              </a:graphicData>
            </a:graphic>
          </wp:inline>
        </w:drawing>
      </w:r>
    </w:p>
    <w:p w14:paraId="26E18491" w14:textId="0C2D2693" w:rsidR="005769D7" w:rsidRDefault="005769D7" w:rsidP="005769D7">
      <w:pPr>
        <w:pStyle w:val="a7"/>
        <w:numPr>
          <w:ilvl w:val="0"/>
          <w:numId w:val="7"/>
        </w:numPr>
        <w:spacing w:line="480" w:lineRule="auto"/>
        <w:jc w:val="center"/>
        <w:rPr>
          <w:rFonts w:ascii="Times New Roman" w:hAnsi="Times New Roman" w:cs="Times New Roman"/>
        </w:rPr>
      </w:pPr>
      <w:r>
        <w:rPr>
          <w:rFonts w:ascii="Times New Roman" w:hAnsi="Times New Roman" w:cs="Times New Roman"/>
        </w:rPr>
        <w:t xml:space="preserve">TV Chosun (Private Broadcasting Station) </w:t>
      </w:r>
      <m:oMath>
        <m:r>
          <w:rPr>
            <w:rFonts w:ascii="Cambria Math" w:hAnsi="Cambria Math" w:cs="Times New Roman"/>
          </w:rPr>
          <m:t>–</m:t>
        </m:r>
      </m:oMath>
      <w:r>
        <w:rPr>
          <w:rFonts w:ascii="Times New Roman" w:hAnsi="Times New Roman" w:cs="Times New Roman"/>
        </w:rPr>
        <w:t xml:space="preserve"> General News Media (Baseline)</w:t>
      </w:r>
    </w:p>
    <w:p w14:paraId="2F8976EC" w14:textId="77777777" w:rsidR="00E95D48" w:rsidRDefault="00E95D48" w:rsidP="00E95D48">
      <w:pPr>
        <w:spacing w:after="0"/>
        <w:jc w:val="center"/>
        <w:rPr>
          <w:rFonts w:ascii="Times New Roman" w:hAnsi="Times New Roman" w:cs="Times New Roman"/>
        </w:rPr>
      </w:pPr>
    </w:p>
    <w:p w14:paraId="71C567A5" w14:textId="77777777" w:rsidR="00E95D48" w:rsidRDefault="00E95D48" w:rsidP="00E95D48">
      <w:pPr>
        <w:spacing w:after="0"/>
        <w:jc w:val="center"/>
        <w:rPr>
          <w:rFonts w:ascii="Times New Roman" w:hAnsi="Times New Roman" w:cs="Times New Roman"/>
        </w:rPr>
      </w:pPr>
      <w:r w:rsidRPr="00936B29">
        <w:rPr>
          <w:rFonts w:ascii="Times New Roman" w:hAnsi="Times New Roman" w:cs="Times New Roman"/>
          <w:i/>
          <w:iCs/>
        </w:rPr>
        <w:t xml:space="preserve">Figure </w:t>
      </w:r>
      <w:r>
        <w:rPr>
          <w:rFonts w:ascii="Times New Roman" w:hAnsi="Times New Roman" w:cs="Times New Roman"/>
          <w:i/>
          <w:iCs/>
        </w:rPr>
        <w:t>5</w:t>
      </w:r>
      <w:r>
        <w:rPr>
          <w:rFonts w:ascii="Times New Roman" w:hAnsi="Times New Roman" w:cs="Times New Roman"/>
        </w:rPr>
        <w:t>. Statistical Comparison of Networks</w:t>
      </w:r>
    </w:p>
    <w:p w14:paraId="5C8990C1" w14:textId="241DDF79" w:rsidR="00D84ABB" w:rsidRDefault="00344E21" w:rsidP="00611C3F">
      <w:pPr>
        <w:spacing w:after="0" w:line="360" w:lineRule="auto"/>
        <w:rPr>
          <w:rFonts w:ascii="Times New Roman" w:hAnsi="Times New Roman" w:cs="Times New Roman"/>
        </w:rPr>
      </w:pPr>
      <w:r w:rsidRPr="00F65FC0">
        <w:rPr>
          <w:rFonts w:ascii="Times New Roman" w:hAnsi="Times New Roman" w:cs="Times New Roman"/>
          <w:i/>
          <w:iCs/>
        </w:rPr>
        <w:lastRenderedPageBreak/>
        <w:t>Note</w:t>
      </w:r>
      <w:r>
        <w:rPr>
          <w:rFonts w:ascii="Times New Roman" w:hAnsi="Times New Roman" w:cs="Times New Roman"/>
        </w:rPr>
        <w:t xml:space="preserve">: Only edges with </w:t>
      </w:r>
      <m:oMath>
        <m:r>
          <w:rPr>
            <w:rFonts w:ascii="Cambria Math" w:hAnsi="Cambria Math" w:cs="Times New Roman"/>
          </w:rPr>
          <m:t>p ≤ .05</m:t>
        </m:r>
      </m:oMath>
      <w:r>
        <w:rPr>
          <w:rFonts w:ascii="Times New Roman" w:hAnsi="Times New Roman" w:cs="Times New Roman"/>
        </w:rPr>
        <w:t xml:space="preserve"> are shown in the figure. Red lines indicate that the edge intensity of the former network is smaller than that of the latter, while green lines represent the opposite. </w:t>
      </w:r>
    </w:p>
    <w:p w14:paraId="722ECB98" w14:textId="77777777" w:rsidR="00E95D48" w:rsidRPr="00B36A7B" w:rsidRDefault="00E95D48" w:rsidP="00D01068">
      <w:pPr>
        <w:pStyle w:val="a8"/>
        <w:spacing w:before="0" w:beforeAutospacing="0" w:after="0" w:afterAutospacing="0" w:line="480" w:lineRule="auto"/>
        <w:jc w:val="center"/>
        <w:rPr>
          <w:b/>
          <w:bCs/>
          <w:color w:val="000000" w:themeColor="text1"/>
        </w:rPr>
      </w:pPr>
    </w:p>
    <w:p w14:paraId="7375A2BB" w14:textId="0D182421" w:rsidR="00D01068" w:rsidRPr="00B36A7B" w:rsidRDefault="00D01068" w:rsidP="00D01068">
      <w:pPr>
        <w:pStyle w:val="a8"/>
        <w:spacing w:before="0" w:beforeAutospacing="0" w:after="0" w:afterAutospacing="0" w:line="480" w:lineRule="auto"/>
        <w:jc w:val="center"/>
        <w:rPr>
          <w:b/>
          <w:bCs/>
          <w:color w:val="000000" w:themeColor="text1"/>
        </w:rPr>
      </w:pPr>
      <w:r w:rsidRPr="00B36A7B">
        <w:rPr>
          <w:b/>
          <w:bCs/>
          <w:color w:val="000000" w:themeColor="text1"/>
        </w:rPr>
        <w:t>Discussion</w:t>
      </w:r>
    </w:p>
    <w:p w14:paraId="1066B0F4" w14:textId="710A93AF" w:rsidR="005862EF" w:rsidRDefault="00D01068" w:rsidP="005862EF">
      <w:pPr>
        <w:pStyle w:val="a8"/>
        <w:spacing w:before="0" w:beforeAutospacing="0" w:after="0" w:afterAutospacing="0" w:line="480" w:lineRule="auto"/>
        <w:ind w:firstLine="720"/>
        <w:rPr>
          <w:color w:val="000000" w:themeColor="text1"/>
        </w:rPr>
      </w:pPr>
      <w:r w:rsidRPr="00B36A7B">
        <w:rPr>
          <w:color w:val="000000" w:themeColor="text1"/>
        </w:rPr>
        <w:t xml:space="preserve">When viewing the world as a vast network, complex </w:t>
      </w:r>
      <w:r w:rsidR="008206FB">
        <w:rPr>
          <w:color w:val="000000" w:themeColor="text1"/>
        </w:rPr>
        <w:t>truths</w:t>
      </w:r>
      <w:r w:rsidRPr="00B36A7B">
        <w:rPr>
          <w:color w:val="000000" w:themeColor="text1"/>
        </w:rPr>
        <w:t xml:space="preserve"> hidden behind familiar phenomena come into view. In this hyper-connected era where individual minds extend to connect people and shape societies, portraying thoughts and feelings as a network may serve as a crucial starting point for a more nuanced understanding of the complex processes of communication. </w:t>
      </w:r>
      <w:r w:rsidR="005862EF" w:rsidRPr="00B36A7B">
        <w:rPr>
          <w:color w:val="000000" w:themeColor="text1"/>
        </w:rPr>
        <w:t xml:space="preserve">The age-old concept of attitude, which has been a cornerstone in persuasive communication, </w:t>
      </w:r>
      <w:r w:rsidR="005862EF">
        <w:rPr>
          <w:color w:val="000000" w:themeColor="text1"/>
        </w:rPr>
        <w:t>reveals</w:t>
      </w:r>
      <w:r w:rsidR="005862EF" w:rsidRPr="00B36A7B">
        <w:rPr>
          <w:color w:val="000000" w:themeColor="text1"/>
        </w:rPr>
        <w:t xml:space="preserve"> numerous unexplored issues when examined through the lens of a network. </w:t>
      </w:r>
    </w:p>
    <w:p w14:paraId="02F0C4CB" w14:textId="46ECCAA9" w:rsidR="00D01068" w:rsidRPr="00B36A7B" w:rsidRDefault="005862EF" w:rsidP="00704874">
      <w:pPr>
        <w:pStyle w:val="a8"/>
        <w:spacing w:before="0" w:beforeAutospacing="0" w:after="0" w:afterAutospacing="0" w:line="480" w:lineRule="auto"/>
        <w:ind w:firstLine="720"/>
        <w:rPr>
          <w:color w:val="000000" w:themeColor="text1"/>
        </w:rPr>
      </w:pPr>
      <w:r>
        <w:rPr>
          <w:color w:val="000000" w:themeColor="text1"/>
        </w:rPr>
        <w:t xml:space="preserve">While most previous endeavors to measure people’s attitudes or trust levels toward news media have culminated in obtaining aggregated scores, such as high or low attitude scores, examining attitude networks exposes which cognitive elements are associated with positive or negative emotions. This insight illuminates which elements tend to make people feel uncomfortable and angry, providing a nuanced understanding beyond merely comparing aggregated scores across media. </w:t>
      </w:r>
      <w:r w:rsidR="00D01068" w:rsidRPr="00B36A7B">
        <w:rPr>
          <w:color w:val="000000" w:themeColor="text1"/>
        </w:rPr>
        <w:t xml:space="preserve">For instance, by constructing a network of the overall attitude that voters have towards a presidential candidate, it becomes possible to analyze the relationships among various evaluation factors of the candidate, such as honesty, fairness, sincerity, and leadership (Dalege et al., 2016). Through this analysis, one can identify which part represents a weak link, where mutual conflict occurs, </w:t>
      </w:r>
      <w:r w:rsidR="000501CC" w:rsidRPr="00B36A7B">
        <w:rPr>
          <w:color w:val="000000" w:themeColor="text1"/>
        </w:rPr>
        <w:t xml:space="preserve">and what perception strongly evokes negative emotions, </w:t>
      </w:r>
      <w:r w:rsidR="00D01068" w:rsidRPr="00B36A7B">
        <w:rPr>
          <w:color w:val="000000" w:themeColor="text1"/>
        </w:rPr>
        <w:t>thereby enabling the opportunity for detailed improvements.</w:t>
      </w:r>
    </w:p>
    <w:p w14:paraId="655380A2" w14:textId="14F5340F" w:rsidR="00D42A0A" w:rsidRDefault="00D01068" w:rsidP="00A96C0C">
      <w:pPr>
        <w:pStyle w:val="a8"/>
        <w:spacing w:before="0" w:beforeAutospacing="0" w:after="0" w:afterAutospacing="0" w:line="480" w:lineRule="auto"/>
        <w:rPr>
          <w:color w:val="000000" w:themeColor="text1"/>
        </w:rPr>
      </w:pPr>
      <w:r w:rsidRPr="00B36A7B">
        <w:rPr>
          <w:color w:val="000000" w:themeColor="text1"/>
        </w:rPr>
        <w:lastRenderedPageBreak/>
        <w:tab/>
        <w:t xml:space="preserve">The findings from the current study </w:t>
      </w:r>
      <w:r w:rsidR="005862EF">
        <w:rPr>
          <w:color w:val="000000" w:themeColor="text1"/>
        </w:rPr>
        <w:t>show</w:t>
      </w:r>
      <w:r w:rsidRPr="00B36A7B">
        <w:rPr>
          <w:color w:val="000000" w:themeColor="text1"/>
        </w:rPr>
        <w:t xml:space="preserve"> that estimating attitude networks towards various news media not only enables an examination of the structural characteristics of people’s attitudes towards each news medium beyond merely obtaining an aggregated score, but also facilitates comparisons to highlight subtle differences </w:t>
      </w:r>
      <w:r w:rsidR="00751633">
        <w:rPr>
          <w:color w:val="000000" w:themeColor="text1"/>
        </w:rPr>
        <w:t xml:space="preserve">in structure </w:t>
      </w:r>
      <w:r w:rsidRPr="00B36A7B">
        <w:rPr>
          <w:color w:val="000000" w:themeColor="text1"/>
        </w:rPr>
        <w:t>that may have been overlooked previously.</w:t>
      </w:r>
      <w:r w:rsidR="00A96C0C">
        <w:rPr>
          <w:color w:val="000000" w:themeColor="text1"/>
        </w:rPr>
        <w:t xml:space="preserve"> </w:t>
      </w:r>
      <w:r w:rsidRPr="00B36A7B">
        <w:rPr>
          <w:color w:val="000000" w:themeColor="text1"/>
        </w:rPr>
        <w:t>While it’s commonly posited that sensational and stimulating news might evoke anger and discomfort among individuals, our results indicate that</w:t>
      </w:r>
      <w:r w:rsidR="00D33444">
        <w:rPr>
          <w:color w:val="000000" w:themeColor="text1"/>
        </w:rPr>
        <w:t xml:space="preserve"> </w:t>
      </w:r>
      <w:r w:rsidR="00D33444" w:rsidRPr="00B36A7B">
        <w:rPr>
          <w:color w:val="000000" w:themeColor="text1"/>
        </w:rPr>
        <w:t xml:space="preserve">a lack of </w:t>
      </w:r>
      <w:r w:rsidR="00D33444">
        <w:rPr>
          <w:color w:val="000000" w:themeColor="text1"/>
        </w:rPr>
        <w:t xml:space="preserve">transparency </w:t>
      </w:r>
      <w:r w:rsidR="00D33444" w:rsidRPr="00B36A7B">
        <w:rPr>
          <w:color w:val="000000" w:themeColor="text1"/>
        </w:rPr>
        <w:t>regarding the production and distribution of news might be a fundamental reason underpinning their negative reactions to news media</w:t>
      </w:r>
      <w:r w:rsidR="00715FD2">
        <w:rPr>
          <w:color w:val="000000" w:themeColor="text1"/>
        </w:rPr>
        <w:t xml:space="preserve"> (Figure 1)</w:t>
      </w:r>
      <w:r w:rsidRPr="00B36A7B">
        <w:rPr>
          <w:color w:val="000000" w:themeColor="text1"/>
        </w:rPr>
        <w:t xml:space="preserve">. This suggests that </w:t>
      </w:r>
      <w:r w:rsidR="00D33444" w:rsidRPr="00B36A7B">
        <w:rPr>
          <w:color w:val="000000" w:themeColor="text1"/>
        </w:rPr>
        <w:t>South Koreans predominantly hold a normative view that news media should operate in a transparent manner</w:t>
      </w:r>
      <w:r w:rsidRPr="00B36A7B">
        <w:rPr>
          <w:color w:val="000000" w:themeColor="text1"/>
        </w:rPr>
        <w:t xml:space="preserve">. </w:t>
      </w:r>
      <w:r w:rsidR="00D42A0A">
        <w:rPr>
          <w:color w:val="000000" w:themeColor="text1"/>
        </w:rPr>
        <w:t>Accuracy, on the other hand, had the highest number of di</w:t>
      </w:r>
      <w:r w:rsidR="00AC40C1">
        <w:rPr>
          <w:color w:val="000000" w:themeColor="text1"/>
        </w:rPr>
        <w:t>rect connections to other nodes,</w:t>
      </w:r>
      <w:r w:rsidR="00D42A0A">
        <w:rPr>
          <w:color w:val="000000" w:themeColor="text1"/>
        </w:rPr>
        <w:t xml:space="preserve"> </w:t>
      </w:r>
      <w:r w:rsidR="00AC40C1">
        <w:rPr>
          <w:color w:val="000000" w:themeColor="text1"/>
        </w:rPr>
        <w:t xml:space="preserve">implying </w:t>
      </w:r>
      <w:r w:rsidR="00D42A0A">
        <w:rPr>
          <w:color w:val="000000" w:themeColor="text1"/>
        </w:rPr>
        <w:t>that i</w:t>
      </w:r>
      <w:r w:rsidR="00AC40C1">
        <w:rPr>
          <w:color w:val="000000" w:themeColor="text1"/>
        </w:rPr>
        <w:t>mproving the accuracy of news can</w:t>
      </w:r>
      <w:r w:rsidR="00213520">
        <w:rPr>
          <w:color w:val="000000" w:themeColor="text1"/>
        </w:rPr>
        <w:t xml:space="preserve"> effective</w:t>
      </w:r>
      <w:r w:rsidR="00AC40C1">
        <w:rPr>
          <w:color w:val="000000" w:themeColor="text1"/>
        </w:rPr>
        <w:t>ly</w:t>
      </w:r>
      <w:r w:rsidR="00213520">
        <w:rPr>
          <w:color w:val="000000" w:themeColor="text1"/>
        </w:rPr>
        <w:t xml:space="preserve"> </w:t>
      </w:r>
      <w:r w:rsidR="00AC40C1">
        <w:rPr>
          <w:color w:val="000000" w:themeColor="text1"/>
        </w:rPr>
        <w:t xml:space="preserve">improve audience </w:t>
      </w:r>
      <w:r w:rsidR="00D42A0A">
        <w:rPr>
          <w:color w:val="000000" w:themeColor="text1"/>
        </w:rPr>
        <w:t xml:space="preserve">perceptions </w:t>
      </w:r>
      <w:r w:rsidR="00AC40C1">
        <w:rPr>
          <w:color w:val="000000" w:themeColor="text1"/>
        </w:rPr>
        <w:t xml:space="preserve">in other dimensions </w:t>
      </w:r>
      <w:r w:rsidR="00D42A0A">
        <w:rPr>
          <w:color w:val="000000" w:themeColor="text1"/>
        </w:rPr>
        <w:t xml:space="preserve">such as equality, usefulness, transparency, and news value.   </w:t>
      </w:r>
    </w:p>
    <w:p w14:paraId="29266544" w14:textId="5D085123" w:rsidR="00D01068" w:rsidRPr="00B36A7B" w:rsidRDefault="00D01068" w:rsidP="00C355DE">
      <w:pPr>
        <w:pStyle w:val="a8"/>
        <w:spacing w:before="0" w:beforeAutospacing="0" w:after="0" w:afterAutospacing="0" w:line="480" w:lineRule="auto"/>
        <w:rPr>
          <w:color w:val="000000" w:themeColor="text1"/>
        </w:rPr>
      </w:pPr>
      <w:r w:rsidRPr="00B36A7B">
        <w:rPr>
          <w:color w:val="000000" w:themeColor="text1"/>
        </w:rPr>
        <w:tab/>
        <w:t xml:space="preserve">The analyses of specific news media unravel varying narratives. People </w:t>
      </w:r>
      <w:r w:rsidR="0089074D">
        <w:rPr>
          <w:color w:val="000000" w:themeColor="text1"/>
        </w:rPr>
        <w:t xml:space="preserve">tend to </w:t>
      </w:r>
      <w:r w:rsidRPr="00B36A7B">
        <w:rPr>
          <w:color w:val="000000" w:themeColor="text1"/>
        </w:rPr>
        <w:t>exhibit a stronger attitude network towards Chosun</w:t>
      </w:r>
      <w:r w:rsidR="00873A2E" w:rsidRPr="00B36A7B">
        <w:rPr>
          <w:color w:val="000000" w:themeColor="text1"/>
        </w:rPr>
        <w:t xml:space="preserve"> Ilbo</w:t>
      </w:r>
      <w:r w:rsidRPr="00B36A7B">
        <w:rPr>
          <w:color w:val="000000" w:themeColor="text1"/>
        </w:rPr>
        <w:t xml:space="preserve">, a prominent newspaper with a conservative stance, compared to its progressive counterpart, Hankyoreh. This disparity seems to be rooted in the connectivity between cognitive appraisals and emotional responses. In the case of the conservative newspaper, individuals were particularly incensed by </w:t>
      </w:r>
      <w:r w:rsidR="001F3F3B">
        <w:rPr>
          <w:color w:val="000000" w:themeColor="text1"/>
        </w:rPr>
        <w:t xml:space="preserve">the </w:t>
      </w:r>
      <w:r w:rsidR="00742D93">
        <w:rPr>
          <w:color w:val="000000" w:themeColor="text1"/>
        </w:rPr>
        <w:t xml:space="preserve">perceived </w:t>
      </w:r>
      <w:r w:rsidR="0089074D">
        <w:rPr>
          <w:color w:val="000000" w:themeColor="text1"/>
        </w:rPr>
        <w:t xml:space="preserve">prioritization of </w:t>
      </w:r>
      <w:r w:rsidRPr="00B36A7B">
        <w:rPr>
          <w:color w:val="000000" w:themeColor="text1"/>
        </w:rPr>
        <w:t xml:space="preserve">private </w:t>
      </w:r>
      <w:r w:rsidR="0089074D">
        <w:rPr>
          <w:color w:val="000000" w:themeColor="text1"/>
        </w:rPr>
        <w:t xml:space="preserve">interest </w:t>
      </w:r>
      <w:r w:rsidRPr="00B36A7B">
        <w:rPr>
          <w:color w:val="000000" w:themeColor="text1"/>
        </w:rPr>
        <w:t xml:space="preserve">over public </w:t>
      </w:r>
      <w:r w:rsidR="0089074D">
        <w:rPr>
          <w:color w:val="000000" w:themeColor="text1"/>
        </w:rPr>
        <w:t>one</w:t>
      </w:r>
      <w:r w:rsidRPr="00B36A7B">
        <w:rPr>
          <w:color w:val="000000" w:themeColor="text1"/>
        </w:rPr>
        <w:t>s</w:t>
      </w:r>
      <w:r w:rsidR="007A33BE">
        <w:rPr>
          <w:color w:val="000000" w:themeColor="text1"/>
        </w:rPr>
        <w:t xml:space="preserve">. For </w:t>
      </w:r>
      <w:r w:rsidR="00D15915" w:rsidRPr="00B36A7B">
        <w:rPr>
          <w:color w:val="000000" w:themeColor="text1"/>
        </w:rPr>
        <w:t>Chosun Ilbo</w:t>
      </w:r>
      <w:r w:rsidR="002F0DBE">
        <w:rPr>
          <w:color w:val="000000" w:themeColor="text1"/>
        </w:rPr>
        <w:t>,</w:t>
      </w:r>
      <w:r w:rsidR="00D15915" w:rsidRPr="00B36A7B">
        <w:rPr>
          <w:color w:val="000000" w:themeColor="text1"/>
        </w:rPr>
        <w:t xml:space="preserve"> </w:t>
      </w:r>
      <w:r w:rsidR="0089074D">
        <w:rPr>
          <w:color w:val="000000" w:themeColor="text1"/>
        </w:rPr>
        <w:t xml:space="preserve">which is </w:t>
      </w:r>
      <w:r w:rsidR="007A33BE" w:rsidRPr="00B36A7B">
        <w:rPr>
          <w:color w:val="000000" w:themeColor="text1"/>
        </w:rPr>
        <w:t>owned and run by the f</w:t>
      </w:r>
      <w:r w:rsidR="007A33BE">
        <w:rPr>
          <w:color w:val="000000" w:themeColor="text1"/>
        </w:rPr>
        <w:t>amily that established it, the perception of p</w:t>
      </w:r>
      <w:r w:rsidR="0089074D">
        <w:rPr>
          <w:color w:val="000000" w:themeColor="text1"/>
        </w:rPr>
        <w:t xml:space="preserve">ursuing </w:t>
      </w:r>
      <w:r w:rsidR="007A33BE">
        <w:rPr>
          <w:color w:val="000000" w:themeColor="text1"/>
        </w:rPr>
        <w:t>private interest</w:t>
      </w:r>
      <w:r w:rsidR="0089074D">
        <w:rPr>
          <w:color w:val="000000" w:themeColor="text1"/>
        </w:rPr>
        <w:t>s</w:t>
      </w:r>
      <w:r w:rsidR="007A33BE">
        <w:rPr>
          <w:color w:val="000000" w:themeColor="text1"/>
        </w:rPr>
        <w:t xml:space="preserve"> can </w:t>
      </w:r>
      <w:r w:rsidR="0089074D">
        <w:rPr>
          <w:color w:val="000000" w:themeColor="text1"/>
        </w:rPr>
        <w:t>trigger anger, which subsequently lead</w:t>
      </w:r>
      <w:r w:rsidR="00385999">
        <w:rPr>
          <w:color w:val="000000" w:themeColor="text1"/>
        </w:rPr>
        <w:t>s</w:t>
      </w:r>
      <w:r w:rsidR="0089074D">
        <w:rPr>
          <w:color w:val="000000" w:themeColor="text1"/>
        </w:rPr>
        <w:t xml:space="preserve"> to </w:t>
      </w:r>
      <w:r w:rsidR="001F3F3B">
        <w:rPr>
          <w:color w:val="000000" w:themeColor="text1"/>
        </w:rPr>
        <w:t>discomfort, fear, and anxiety</w:t>
      </w:r>
      <w:r w:rsidR="003E058E">
        <w:rPr>
          <w:color w:val="000000" w:themeColor="text1"/>
        </w:rPr>
        <w:t xml:space="preserve"> (Figure 3a)</w:t>
      </w:r>
      <w:r w:rsidRPr="00B36A7B">
        <w:rPr>
          <w:color w:val="000000" w:themeColor="text1"/>
        </w:rPr>
        <w:t xml:space="preserve">. On the flip side, individuals </w:t>
      </w:r>
      <w:r w:rsidR="00C355DE">
        <w:rPr>
          <w:color w:val="000000" w:themeColor="text1"/>
        </w:rPr>
        <w:t>showed</w:t>
      </w:r>
      <w:r w:rsidRPr="00B36A7B">
        <w:rPr>
          <w:color w:val="000000" w:themeColor="text1"/>
        </w:rPr>
        <w:t xml:space="preserve"> relatively weaker emotion</w:t>
      </w:r>
      <w:r w:rsidR="00ED5520">
        <w:rPr>
          <w:color w:val="000000" w:themeColor="text1"/>
        </w:rPr>
        <w:t>al response</w:t>
      </w:r>
      <w:r w:rsidRPr="00B36A7B">
        <w:rPr>
          <w:color w:val="000000" w:themeColor="text1"/>
        </w:rPr>
        <w:t xml:space="preserve">s towards the </w:t>
      </w:r>
      <w:r w:rsidR="00742D93">
        <w:rPr>
          <w:color w:val="000000" w:themeColor="text1"/>
        </w:rPr>
        <w:t>cognitive appraisals of Hankyoreh</w:t>
      </w:r>
      <w:r w:rsidR="00BA4436">
        <w:rPr>
          <w:color w:val="000000" w:themeColor="text1"/>
        </w:rPr>
        <w:t xml:space="preserve">. </w:t>
      </w:r>
      <w:r w:rsidR="00B6325C">
        <w:rPr>
          <w:color w:val="000000" w:themeColor="text1"/>
        </w:rPr>
        <w:t>This could</w:t>
      </w:r>
      <w:r w:rsidRPr="00B36A7B">
        <w:rPr>
          <w:color w:val="000000" w:themeColor="text1"/>
        </w:rPr>
        <w:t xml:space="preserve"> </w:t>
      </w:r>
      <w:r w:rsidR="00B6325C">
        <w:rPr>
          <w:color w:val="000000" w:themeColor="text1"/>
        </w:rPr>
        <w:t xml:space="preserve">be partly </w:t>
      </w:r>
      <w:r w:rsidRPr="00B36A7B">
        <w:rPr>
          <w:color w:val="000000" w:themeColor="text1"/>
        </w:rPr>
        <w:t xml:space="preserve">attributed to its citizen-owned model, </w:t>
      </w:r>
      <w:r w:rsidR="00B6325C">
        <w:rPr>
          <w:color w:val="000000" w:themeColor="text1"/>
        </w:rPr>
        <w:t xml:space="preserve">which may result in a </w:t>
      </w:r>
      <w:r w:rsidRPr="00B36A7B">
        <w:rPr>
          <w:color w:val="000000" w:themeColor="text1"/>
        </w:rPr>
        <w:t xml:space="preserve">different level of emotional </w:t>
      </w:r>
      <w:r w:rsidRPr="00B36A7B">
        <w:rPr>
          <w:color w:val="000000" w:themeColor="text1"/>
        </w:rPr>
        <w:lastRenderedPageBreak/>
        <w:t xml:space="preserve">investment. </w:t>
      </w:r>
      <w:r w:rsidR="006959F8">
        <w:rPr>
          <w:color w:val="000000" w:themeColor="text1"/>
        </w:rPr>
        <w:t xml:space="preserve">It </w:t>
      </w:r>
      <w:r w:rsidR="00B6325C">
        <w:rPr>
          <w:color w:val="000000" w:themeColor="text1"/>
        </w:rPr>
        <w:t>remains un</w:t>
      </w:r>
      <w:r w:rsidR="006959F8">
        <w:rPr>
          <w:color w:val="000000" w:themeColor="text1"/>
        </w:rPr>
        <w:t xml:space="preserve">clear what </w:t>
      </w:r>
      <w:r w:rsidR="00B6325C">
        <w:rPr>
          <w:color w:val="000000" w:themeColor="text1"/>
        </w:rPr>
        <w:t>specific factors cause</w:t>
      </w:r>
      <w:r w:rsidR="006959F8">
        <w:rPr>
          <w:color w:val="000000" w:themeColor="text1"/>
        </w:rPr>
        <w:t xml:space="preserve"> anger </w:t>
      </w:r>
      <w:r w:rsidR="0072436E">
        <w:rPr>
          <w:color w:val="000000" w:themeColor="text1"/>
        </w:rPr>
        <w:t xml:space="preserve">or discomfort </w:t>
      </w:r>
      <w:r w:rsidR="006959F8">
        <w:rPr>
          <w:color w:val="000000" w:themeColor="text1"/>
        </w:rPr>
        <w:t>among readers of this paper</w:t>
      </w:r>
      <w:r w:rsidR="0072436E">
        <w:rPr>
          <w:color w:val="000000" w:themeColor="text1"/>
        </w:rPr>
        <w:t xml:space="preserve">, </w:t>
      </w:r>
      <w:r w:rsidR="007E00FE">
        <w:rPr>
          <w:color w:val="000000" w:themeColor="text1"/>
        </w:rPr>
        <w:t>given the</w:t>
      </w:r>
      <w:r w:rsidR="0072436E">
        <w:rPr>
          <w:color w:val="000000" w:themeColor="text1"/>
        </w:rPr>
        <w:t xml:space="preserve"> </w:t>
      </w:r>
      <w:r w:rsidR="00BA4436">
        <w:rPr>
          <w:color w:val="000000" w:themeColor="text1"/>
        </w:rPr>
        <w:t>se</w:t>
      </w:r>
      <w:r w:rsidR="005D2756">
        <w:rPr>
          <w:color w:val="000000" w:themeColor="text1"/>
        </w:rPr>
        <w:t>gregation between cognitive and emotional dimensions</w:t>
      </w:r>
      <w:r w:rsidR="00722A99">
        <w:rPr>
          <w:color w:val="000000" w:themeColor="text1"/>
        </w:rPr>
        <w:t xml:space="preserve"> of</w:t>
      </w:r>
      <w:r w:rsidR="005D2756">
        <w:rPr>
          <w:color w:val="000000" w:themeColor="text1"/>
        </w:rPr>
        <w:t xml:space="preserve"> the</w:t>
      </w:r>
      <w:r w:rsidR="007E00FE">
        <w:rPr>
          <w:color w:val="000000" w:themeColor="text1"/>
        </w:rPr>
        <w:t>ir</w:t>
      </w:r>
      <w:r w:rsidR="00BA4436">
        <w:rPr>
          <w:color w:val="000000" w:themeColor="text1"/>
        </w:rPr>
        <w:t xml:space="preserve"> </w:t>
      </w:r>
      <w:r w:rsidR="0072436E">
        <w:rPr>
          <w:color w:val="000000" w:themeColor="text1"/>
        </w:rPr>
        <w:t>attitude</w:t>
      </w:r>
      <w:r w:rsidR="006959F8">
        <w:rPr>
          <w:color w:val="000000" w:themeColor="text1"/>
        </w:rPr>
        <w:t>.</w:t>
      </w:r>
    </w:p>
    <w:p w14:paraId="4C955807" w14:textId="11ADB708" w:rsidR="00FE2862" w:rsidRPr="00B36A7B" w:rsidRDefault="00D01068" w:rsidP="00FE2862">
      <w:pPr>
        <w:pStyle w:val="a8"/>
        <w:spacing w:before="0" w:beforeAutospacing="0" w:after="0" w:afterAutospacing="0" w:line="480" w:lineRule="auto"/>
        <w:ind w:firstLine="720"/>
        <w:rPr>
          <w:color w:val="000000" w:themeColor="text1"/>
        </w:rPr>
      </w:pPr>
      <w:r w:rsidRPr="00B36A7B">
        <w:rPr>
          <w:color w:val="000000" w:themeColor="text1"/>
        </w:rPr>
        <w:t>The divergence in emotional response was also observed when comparing two broadcasting television stations, one public and the other private. It was discovered that individuals had relatively weak connections between their cognitive appraisals and emotional responses regarding KBS, a public broadcasting station.</w:t>
      </w:r>
      <w:r w:rsidR="005F4936">
        <w:rPr>
          <w:color w:val="000000" w:themeColor="text1"/>
        </w:rPr>
        <w:t xml:space="preserve"> </w:t>
      </w:r>
      <w:r w:rsidR="004576A7">
        <w:rPr>
          <w:color w:val="000000" w:themeColor="text1"/>
        </w:rPr>
        <w:t>T</w:t>
      </w:r>
      <w:r w:rsidR="005F4936">
        <w:rPr>
          <w:color w:val="000000" w:themeColor="text1"/>
        </w:rPr>
        <w:t>he</w:t>
      </w:r>
      <w:r w:rsidR="00722A99">
        <w:rPr>
          <w:color w:val="000000" w:themeColor="text1"/>
        </w:rPr>
        <w:t xml:space="preserve"> two clusters</w:t>
      </w:r>
      <w:r w:rsidR="005F4936">
        <w:rPr>
          <w:color w:val="000000" w:themeColor="text1"/>
        </w:rPr>
        <w:t xml:space="preserve"> were connected only</w:t>
      </w:r>
      <w:r w:rsidRPr="00B36A7B">
        <w:rPr>
          <w:color w:val="000000" w:themeColor="text1"/>
        </w:rPr>
        <w:t xml:space="preserve"> </w:t>
      </w:r>
      <w:r w:rsidR="005F4936">
        <w:rPr>
          <w:color w:val="000000" w:themeColor="text1"/>
        </w:rPr>
        <w:t xml:space="preserve">through </w:t>
      </w:r>
      <w:r w:rsidR="001313C9">
        <w:rPr>
          <w:color w:val="000000" w:themeColor="text1"/>
        </w:rPr>
        <w:t>‘</w:t>
      </w:r>
      <w:r w:rsidR="005F4936">
        <w:rPr>
          <w:color w:val="000000" w:themeColor="text1"/>
        </w:rPr>
        <w:t>independence</w:t>
      </w:r>
      <w:r w:rsidR="001313C9">
        <w:rPr>
          <w:color w:val="000000" w:themeColor="text1"/>
        </w:rPr>
        <w:t>’</w:t>
      </w:r>
      <w:r w:rsidR="005F4936">
        <w:rPr>
          <w:color w:val="000000" w:themeColor="text1"/>
        </w:rPr>
        <w:t xml:space="preserve"> and </w:t>
      </w:r>
      <w:r w:rsidR="001313C9">
        <w:rPr>
          <w:color w:val="000000" w:themeColor="text1"/>
        </w:rPr>
        <w:t>‘</w:t>
      </w:r>
      <w:r w:rsidRPr="00B36A7B">
        <w:rPr>
          <w:color w:val="000000" w:themeColor="text1"/>
        </w:rPr>
        <w:t>sensationalism</w:t>
      </w:r>
      <w:r w:rsidR="001313C9">
        <w:rPr>
          <w:color w:val="000000" w:themeColor="text1"/>
        </w:rPr>
        <w:t>’</w:t>
      </w:r>
      <w:r w:rsidRPr="00B36A7B">
        <w:rPr>
          <w:color w:val="000000" w:themeColor="text1"/>
        </w:rPr>
        <w:t xml:space="preserve"> – the more independent</w:t>
      </w:r>
      <w:r w:rsidR="00F80209">
        <w:rPr>
          <w:color w:val="000000" w:themeColor="text1"/>
        </w:rPr>
        <w:t xml:space="preserve"> from external influence</w:t>
      </w:r>
      <w:r w:rsidR="005F4936">
        <w:rPr>
          <w:color w:val="000000" w:themeColor="text1"/>
        </w:rPr>
        <w:t>s,</w:t>
      </w:r>
      <w:r w:rsidRPr="00B36A7B">
        <w:rPr>
          <w:color w:val="000000" w:themeColor="text1"/>
        </w:rPr>
        <w:t xml:space="preserve"> the more sensational it may become. This might </w:t>
      </w:r>
      <w:r w:rsidR="00524FBA">
        <w:rPr>
          <w:color w:val="000000" w:themeColor="text1"/>
        </w:rPr>
        <w:t>seem</w:t>
      </w:r>
      <w:r w:rsidRPr="00B36A7B">
        <w:rPr>
          <w:color w:val="000000" w:themeColor="text1"/>
        </w:rPr>
        <w:t xml:space="preserve"> counterintuitive, but it underscore</w:t>
      </w:r>
      <w:r w:rsidR="0032310B">
        <w:rPr>
          <w:color w:val="000000" w:themeColor="text1"/>
        </w:rPr>
        <w:t>s</w:t>
      </w:r>
      <w:r w:rsidRPr="00B36A7B">
        <w:rPr>
          <w:color w:val="000000" w:themeColor="text1"/>
        </w:rPr>
        <w:t xml:space="preserve"> th</w:t>
      </w:r>
      <w:r w:rsidR="00524FBA">
        <w:rPr>
          <w:color w:val="000000" w:themeColor="text1"/>
        </w:rPr>
        <w:t xml:space="preserve">e complexity of </w:t>
      </w:r>
      <w:r w:rsidRPr="00B36A7B">
        <w:rPr>
          <w:color w:val="000000" w:themeColor="text1"/>
        </w:rPr>
        <w:t xml:space="preserve">the issue of independence. Upon reflection, </w:t>
      </w:r>
      <w:r w:rsidR="008F46BE">
        <w:rPr>
          <w:color w:val="000000" w:themeColor="text1"/>
        </w:rPr>
        <w:t xml:space="preserve">people </w:t>
      </w:r>
      <w:r w:rsidR="001E1621">
        <w:rPr>
          <w:color w:val="000000" w:themeColor="text1"/>
        </w:rPr>
        <w:t>m</w:t>
      </w:r>
      <w:r w:rsidR="00524FBA">
        <w:rPr>
          <w:color w:val="000000" w:themeColor="text1"/>
        </w:rPr>
        <w:t>ay perceive</w:t>
      </w:r>
      <w:r w:rsidR="004576A7">
        <w:rPr>
          <w:color w:val="000000" w:themeColor="text1"/>
        </w:rPr>
        <w:t xml:space="preserve"> KBS’s news </w:t>
      </w:r>
      <w:r w:rsidR="00524FBA">
        <w:rPr>
          <w:color w:val="000000" w:themeColor="text1"/>
        </w:rPr>
        <w:t>as being</w:t>
      </w:r>
      <w:r w:rsidR="004576A7">
        <w:rPr>
          <w:color w:val="000000" w:themeColor="text1"/>
        </w:rPr>
        <w:t xml:space="preserve"> less sensational </w:t>
      </w:r>
      <w:r w:rsidR="00524FBA">
        <w:rPr>
          <w:color w:val="000000" w:themeColor="text1"/>
        </w:rPr>
        <w:t xml:space="preserve">due to </w:t>
      </w:r>
      <w:r w:rsidR="004576A7">
        <w:rPr>
          <w:color w:val="000000" w:themeColor="text1"/>
        </w:rPr>
        <w:t>government oversight (i.e., les</w:t>
      </w:r>
      <w:r w:rsidR="00524FBA">
        <w:rPr>
          <w:color w:val="000000" w:themeColor="text1"/>
        </w:rPr>
        <w:t>s independent). Alternatively, they might view</w:t>
      </w:r>
      <w:r w:rsidR="004576A7">
        <w:rPr>
          <w:color w:val="000000" w:themeColor="text1"/>
        </w:rPr>
        <w:t xml:space="preserve"> KBS </w:t>
      </w:r>
      <w:r w:rsidR="00524FBA">
        <w:rPr>
          <w:color w:val="000000" w:themeColor="text1"/>
        </w:rPr>
        <w:t xml:space="preserve">as relatively </w:t>
      </w:r>
      <w:r w:rsidR="005F4936">
        <w:rPr>
          <w:color w:val="000000" w:themeColor="text1"/>
        </w:rPr>
        <w:t xml:space="preserve">free </w:t>
      </w:r>
      <w:r w:rsidRPr="00B36A7B">
        <w:rPr>
          <w:color w:val="000000" w:themeColor="text1"/>
        </w:rPr>
        <w:t xml:space="preserve">from </w:t>
      </w:r>
      <w:r w:rsidR="005F4936">
        <w:rPr>
          <w:color w:val="000000" w:themeColor="text1"/>
        </w:rPr>
        <w:t>external pressures</w:t>
      </w:r>
      <w:r w:rsidRPr="00B36A7B">
        <w:rPr>
          <w:color w:val="000000" w:themeColor="text1"/>
        </w:rPr>
        <w:t xml:space="preserve">, </w:t>
      </w:r>
      <w:r w:rsidR="005F4936">
        <w:rPr>
          <w:color w:val="000000" w:themeColor="text1"/>
        </w:rPr>
        <w:t>includi</w:t>
      </w:r>
      <w:r w:rsidR="00524FBA">
        <w:rPr>
          <w:color w:val="000000" w:themeColor="text1"/>
        </w:rPr>
        <w:t>ng the government’s control</w:t>
      </w:r>
      <w:r w:rsidR="004576A7">
        <w:rPr>
          <w:color w:val="000000" w:themeColor="text1"/>
        </w:rPr>
        <w:t xml:space="preserve">, </w:t>
      </w:r>
      <w:r w:rsidR="00524FBA">
        <w:rPr>
          <w:color w:val="000000" w:themeColor="text1"/>
        </w:rPr>
        <w:t xml:space="preserve">given </w:t>
      </w:r>
      <w:r w:rsidR="004576A7">
        <w:rPr>
          <w:color w:val="000000" w:themeColor="text1"/>
        </w:rPr>
        <w:t>its</w:t>
      </w:r>
      <w:r w:rsidR="008F46BE">
        <w:rPr>
          <w:color w:val="000000" w:themeColor="text1"/>
        </w:rPr>
        <w:t xml:space="preserve"> </w:t>
      </w:r>
      <w:r w:rsidR="005F4936">
        <w:rPr>
          <w:color w:val="000000" w:themeColor="text1"/>
        </w:rPr>
        <w:t>sensational</w:t>
      </w:r>
      <w:r w:rsidR="004576A7">
        <w:rPr>
          <w:color w:val="000000" w:themeColor="text1"/>
        </w:rPr>
        <w:t xml:space="preserve"> content</w:t>
      </w:r>
      <w:r w:rsidRPr="00B36A7B">
        <w:rPr>
          <w:color w:val="000000" w:themeColor="text1"/>
        </w:rPr>
        <w:t>.</w:t>
      </w:r>
      <w:r w:rsidR="003A1586">
        <w:rPr>
          <w:color w:val="000000" w:themeColor="text1"/>
        </w:rPr>
        <w:t xml:space="preserve"> </w:t>
      </w:r>
      <w:r w:rsidR="005D0670">
        <w:rPr>
          <w:color w:val="000000" w:themeColor="text1"/>
        </w:rPr>
        <w:t>Although the overall network strength is low, g</w:t>
      </w:r>
      <w:r w:rsidR="003B7574">
        <w:rPr>
          <w:color w:val="000000" w:themeColor="text1"/>
        </w:rPr>
        <w:t xml:space="preserve">iven that ‘transparency,’ ‘accuracy,’ ‘public interest,’ and ‘social monitoring’ had the most connections </w:t>
      </w:r>
      <w:r w:rsidR="00787055">
        <w:rPr>
          <w:color w:val="000000" w:themeColor="text1"/>
        </w:rPr>
        <w:t xml:space="preserve">(i.e., 5) </w:t>
      </w:r>
      <w:r w:rsidR="003B7574">
        <w:rPr>
          <w:color w:val="000000" w:themeColor="text1"/>
        </w:rPr>
        <w:t xml:space="preserve">to other nodes among cognitive appraisals, </w:t>
      </w:r>
      <w:r w:rsidR="006E1C90">
        <w:rPr>
          <w:color w:val="000000" w:themeColor="text1"/>
        </w:rPr>
        <w:t>working on</w:t>
      </w:r>
      <w:r w:rsidR="00463A0F">
        <w:rPr>
          <w:color w:val="000000" w:themeColor="text1"/>
        </w:rPr>
        <w:t xml:space="preserve"> any one of the</w:t>
      </w:r>
      <w:r w:rsidR="00DE76FA">
        <w:rPr>
          <w:color w:val="000000" w:themeColor="text1"/>
        </w:rPr>
        <w:t>se</w:t>
      </w:r>
      <w:r w:rsidR="00463A0F">
        <w:rPr>
          <w:color w:val="000000" w:themeColor="text1"/>
        </w:rPr>
        <w:t xml:space="preserve"> perceptions</w:t>
      </w:r>
      <w:r w:rsidR="006E1C90">
        <w:rPr>
          <w:color w:val="000000" w:themeColor="text1"/>
        </w:rPr>
        <w:t xml:space="preserve"> can </w:t>
      </w:r>
      <w:r w:rsidR="00DE76FA">
        <w:rPr>
          <w:color w:val="000000" w:themeColor="text1"/>
        </w:rPr>
        <w:t xml:space="preserve">have a ripple effect, influencing </w:t>
      </w:r>
      <w:r w:rsidR="00463A0F">
        <w:rPr>
          <w:color w:val="000000" w:themeColor="text1"/>
        </w:rPr>
        <w:t xml:space="preserve">multiple </w:t>
      </w:r>
      <w:r w:rsidR="00EE2AD6">
        <w:rPr>
          <w:color w:val="000000" w:themeColor="text1"/>
        </w:rPr>
        <w:t xml:space="preserve">other </w:t>
      </w:r>
      <w:r w:rsidR="006E1C90">
        <w:rPr>
          <w:color w:val="000000" w:themeColor="text1"/>
        </w:rPr>
        <w:t>perceptions.</w:t>
      </w:r>
    </w:p>
    <w:p w14:paraId="5F28C6E2" w14:textId="6357080D" w:rsidR="00D01068" w:rsidRPr="00B36A7B" w:rsidRDefault="00D01068" w:rsidP="00BD52CF">
      <w:pPr>
        <w:pStyle w:val="a8"/>
        <w:spacing w:before="0" w:beforeAutospacing="0" w:after="0" w:afterAutospacing="0" w:line="480" w:lineRule="auto"/>
        <w:rPr>
          <w:color w:val="000000" w:themeColor="text1"/>
        </w:rPr>
      </w:pPr>
      <w:r w:rsidRPr="00B36A7B">
        <w:rPr>
          <w:color w:val="000000" w:themeColor="text1"/>
        </w:rPr>
        <w:tab/>
      </w:r>
      <w:r w:rsidR="00390E5D">
        <w:rPr>
          <w:color w:val="000000" w:themeColor="text1"/>
        </w:rPr>
        <w:t>In contrast</w:t>
      </w:r>
      <w:r w:rsidRPr="00B36A7B">
        <w:rPr>
          <w:color w:val="000000" w:themeColor="text1"/>
        </w:rPr>
        <w:t xml:space="preserve">, stronger cognition-emotion connections were observed </w:t>
      </w:r>
      <w:r w:rsidR="00A644D9">
        <w:rPr>
          <w:color w:val="000000" w:themeColor="text1"/>
        </w:rPr>
        <w:t>concern</w:t>
      </w:r>
      <w:r w:rsidRPr="00B36A7B">
        <w:rPr>
          <w:color w:val="000000" w:themeColor="text1"/>
        </w:rPr>
        <w:t>ing TV Chosun, a priva</w:t>
      </w:r>
      <w:r w:rsidR="0063363B">
        <w:rPr>
          <w:color w:val="000000" w:themeColor="text1"/>
        </w:rPr>
        <w:t>tely-owned channel</w:t>
      </w:r>
      <w:r w:rsidR="000B5934">
        <w:rPr>
          <w:color w:val="000000" w:themeColor="text1"/>
        </w:rPr>
        <w:t xml:space="preserve">. The result </w:t>
      </w:r>
      <w:r w:rsidR="00A5235D">
        <w:rPr>
          <w:color w:val="000000" w:themeColor="text1"/>
        </w:rPr>
        <w:t>reveal</w:t>
      </w:r>
      <w:r w:rsidR="000B5934">
        <w:rPr>
          <w:color w:val="000000" w:themeColor="text1"/>
        </w:rPr>
        <w:t xml:space="preserve">s that perceptions of low </w:t>
      </w:r>
      <w:r w:rsidRPr="00B36A7B">
        <w:rPr>
          <w:color w:val="000000" w:themeColor="text1"/>
        </w:rPr>
        <w:t xml:space="preserve">independence and </w:t>
      </w:r>
      <w:r w:rsidR="000B5934">
        <w:rPr>
          <w:color w:val="000000" w:themeColor="text1"/>
        </w:rPr>
        <w:t xml:space="preserve">low </w:t>
      </w:r>
      <w:r w:rsidRPr="00B36A7B">
        <w:rPr>
          <w:color w:val="000000" w:themeColor="text1"/>
        </w:rPr>
        <w:t xml:space="preserve">news value </w:t>
      </w:r>
      <w:r w:rsidR="000B5934">
        <w:rPr>
          <w:color w:val="000000" w:themeColor="text1"/>
        </w:rPr>
        <w:t xml:space="preserve">regarding this channel can </w:t>
      </w:r>
      <w:r w:rsidR="000B5E16">
        <w:rPr>
          <w:color w:val="000000" w:themeColor="text1"/>
        </w:rPr>
        <w:t>evoke</w:t>
      </w:r>
      <w:r w:rsidRPr="00B36A7B">
        <w:rPr>
          <w:color w:val="000000" w:themeColor="text1"/>
        </w:rPr>
        <w:t xml:space="preserve"> discomfort</w:t>
      </w:r>
      <w:r w:rsidR="00A5235D">
        <w:rPr>
          <w:color w:val="000000" w:themeColor="text1"/>
        </w:rPr>
        <w:t>. It indicates that indi</w:t>
      </w:r>
      <w:r w:rsidRPr="00B36A7B">
        <w:rPr>
          <w:color w:val="000000" w:themeColor="text1"/>
        </w:rPr>
        <w:t>vidual</w:t>
      </w:r>
      <w:r w:rsidR="00A65F0A">
        <w:rPr>
          <w:color w:val="000000" w:themeColor="text1"/>
        </w:rPr>
        <w:t>s feel un</w:t>
      </w:r>
      <w:r w:rsidR="000B5E16">
        <w:rPr>
          <w:color w:val="000000" w:themeColor="text1"/>
        </w:rPr>
        <w:t>easy</w:t>
      </w:r>
      <w:r w:rsidR="00A65F0A">
        <w:rPr>
          <w:color w:val="000000" w:themeColor="text1"/>
        </w:rPr>
        <w:t xml:space="preserve"> when they see</w:t>
      </w:r>
      <w:r w:rsidRPr="00B36A7B">
        <w:rPr>
          <w:color w:val="000000" w:themeColor="text1"/>
        </w:rPr>
        <w:t xml:space="preserve"> the </w:t>
      </w:r>
      <w:r w:rsidR="00A65F0A">
        <w:rPr>
          <w:color w:val="000000" w:themeColor="text1"/>
        </w:rPr>
        <w:t>medium</w:t>
      </w:r>
      <w:r w:rsidRPr="00B36A7B">
        <w:rPr>
          <w:color w:val="000000" w:themeColor="text1"/>
        </w:rPr>
        <w:t xml:space="preserve"> as lacking independence </w:t>
      </w:r>
      <w:r w:rsidR="00730653">
        <w:rPr>
          <w:color w:val="000000" w:themeColor="text1"/>
        </w:rPr>
        <w:t>due to</w:t>
      </w:r>
      <w:r w:rsidRPr="00B36A7B">
        <w:rPr>
          <w:color w:val="000000" w:themeColor="text1"/>
        </w:rPr>
        <w:t xml:space="preserve"> its private ownership or </w:t>
      </w:r>
      <w:r w:rsidR="00A65F0A">
        <w:rPr>
          <w:color w:val="000000" w:themeColor="text1"/>
        </w:rPr>
        <w:t xml:space="preserve">when they </w:t>
      </w:r>
      <w:r w:rsidRPr="00B36A7B">
        <w:rPr>
          <w:color w:val="000000" w:themeColor="text1"/>
        </w:rPr>
        <w:t>believe it offers news of lower value. The</w:t>
      </w:r>
      <w:r w:rsidR="00730653">
        <w:rPr>
          <w:color w:val="000000" w:themeColor="text1"/>
        </w:rPr>
        <w:t>se</w:t>
      </w:r>
      <w:r w:rsidRPr="00B36A7B">
        <w:rPr>
          <w:color w:val="000000" w:themeColor="text1"/>
        </w:rPr>
        <w:t xml:space="preserve"> findings </w:t>
      </w:r>
      <w:r w:rsidR="00730653">
        <w:rPr>
          <w:color w:val="000000" w:themeColor="text1"/>
        </w:rPr>
        <w:t>underscore</w:t>
      </w:r>
      <w:r w:rsidR="00D463B7">
        <w:rPr>
          <w:color w:val="000000" w:themeColor="text1"/>
        </w:rPr>
        <w:t xml:space="preserve"> the significance of</w:t>
      </w:r>
      <w:r w:rsidRPr="00B36A7B">
        <w:rPr>
          <w:color w:val="000000" w:themeColor="text1"/>
        </w:rPr>
        <w:t xml:space="preserve"> </w:t>
      </w:r>
      <w:r w:rsidR="00D463B7">
        <w:rPr>
          <w:color w:val="000000" w:themeColor="text1"/>
        </w:rPr>
        <w:t xml:space="preserve">perceived independence and news value </w:t>
      </w:r>
      <w:r w:rsidR="00A5235D">
        <w:rPr>
          <w:color w:val="000000" w:themeColor="text1"/>
        </w:rPr>
        <w:t xml:space="preserve">in </w:t>
      </w:r>
      <w:r w:rsidR="00FB18C4">
        <w:rPr>
          <w:color w:val="000000" w:themeColor="text1"/>
        </w:rPr>
        <w:t xml:space="preserve">shaping </w:t>
      </w:r>
      <w:r w:rsidR="00A5235D">
        <w:rPr>
          <w:color w:val="000000" w:themeColor="text1"/>
        </w:rPr>
        <w:t xml:space="preserve">audiences’ emotional </w:t>
      </w:r>
      <w:r w:rsidR="009E277C">
        <w:rPr>
          <w:color w:val="000000" w:themeColor="text1"/>
        </w:rPr>
        <w:t xml:space="preserve">reactions </w:t>
      </w:r>
      <w:r w:rsidR="00AD439B">
        <w:rPr>
          <w:color w:val="000000" w:themeColor="text1"/>
        </w:rPr>
        <w:t xml:space="preserve">to </w:t>
      </w:r>
      <w:r w:rsidRPr="00B36A7B">
        <w:rPr>
          <w:color w:val="000000" w:themeColor="text1"/>
        </w:rPr>
        <w:t>T</w:t>
      </w:r>
      <w:r w:rsidR="00D463B7">
        <w:rPr>
          <w:color w:val="000000" w:themeColor="text1"/>
        </w:rPr>
        <w:t>V Chosun</w:t>
      </w:r>
      <w:r w:rsidRPr="00B36A7B">
        <w:rPr>
          <w:color w:val="000000" w:themeColor="text1"/>
        </w:rPr>
        <w:t xml:space="preserve">. </w:t>
      </w:r>
      <w:r w:rsidR="009E277C">
        <w:rPr>
          <w:color w:val="000000" w:themeColor="text1"/>
        </w:rPr>
        <w:t xml:space="preserve">Because it was </w:t>
      </w:r>
      <w:r w:rsidR="009E277C" w:rsidRPr="00B36A7B">
        <w:rPr>
          <w:color w:val="000000" w:themeColor="text1"/>
        </w:rPr>
        <w:t>established as a subsidiary of Chosun Ilbo,</w:t>
      </w:r>
      <w:r w:rsidR="009E277C">
        <w:rPr>
          <w:color w:val="000000" w:themeColor="text1"/>
        </w:rPr>
        <w:t xml:space="preserve"> p</w:t>
      </w:r>
      <w:r w:rsidRPr="00B36A7B">
        <w:rPr>
          <w:color w:val="000000" w:themeColor="text1"/>
        </w:rPr>
        <w:t xml:space="preserve">eople might </w:t>
      </w:r>
      <w:r w:rsidR="00B27B72">
        <w:rPr>
          <w:color w:val="000000" w:themeColor="text1"/>
        </w:rPr>
        <w:t xml:space="preserve">possibly </w:t>
      </w:r>
      <w:r w:rsidRPr="00B36A7B">
        <w:rPr>
          <w:color w:val="000000" w:themeColor="text1"/>
        </w:rPr>
        <w:lastRenderedPageBreak/>
        <w:t xml:space="preserve">perceive it as inherently lacking in independence </w:t>
      </w:r>
      <w:r w:rsidR="00B27B72">
        <w:rPr>
          <w:color w:val="000000" w:themeColor="text1"/>
        </w:rPr>
        <w:t>compared to</w:t>
      </w:r>
      <w:r w:rsidR="009B60EF">
        <w:rPr>
          <w:color w:val="000000" w:themeColor="text1"/>
        </w:rPr>
        <w:t xml:space="preserve"> public news media</w:t>
      </w:r>
      <w:r w:rsidR="00057719">
        <w:rPr>
          <w:color w:val="000000" w:themeColor="text1"/>
        </w:rPr>
        <w:t>,</w:t>
      </w:r>
      <w:r w:rsidRPr="00B36A7B">
        <w:rPr>
          <w:color w:val="000000" w:themeColor="text1"/>
        </w:rPr>
        <w:t xml:space="preserve"> </w:t>
      </w:r>
      <w:r w:rsidR="00B27B72">
        <w:rPr>
          <w:color w:val="000000" w:themeColor="text1"/>
        </w:rPr>
        <w:t xml:space="preserve">which can </w:t>
      </w:r>
      <w:r w:rsidRPr="00B36A7B">
        <w:rPr>
          <w:color w:val="000000" w:themeColor="text1"/>
        </w:rPr>
        <w:t>undermin</w:t>
      </w:r>
      <w:r w:rsidR="00B27B72">
        <w:rPr>
          <w:color w:val="000000" w:themeColor="text1"/>
        </w:rPr>
        <w:t>e</w:t>
      </w:r>
      <w:r w:rsidRPr="00B36A7B">
        <w:rPr>
          <w:color w:val="000000" w:themeColor="text1"/>
        </w:rPr>
        <w:t xml:space="preserve"> the </w:t>
      </w:r>
      <w:r w:rsidR="007753C4">
        <w:rPr>
          <w:color w:val="000000" w:themeColor="text1"/>
        </w:rPr>
        <w:t xml:space="preserve">perceived </w:t>
      </w:r>
      <w:r w:rsidRPr="00B36A7B">
        <w:rPr>
          <w:color w:val="000000" w:themeColor="text1"/>
        </w:rPr>
        <w:t>news</w:t>
      </w:r>
      <w:r w:rsidR="00B27B72">
        <w:rPr>
          <w:color w:val="000000" w:themeColor="text1"/>
        </w:rPr>
        <w:t>worthiness</w:t>
      </w:r>
      <w:r w:rsidRPr="00B36A7B">
        <w:rPr>
          <w:color w:val="000000" w:themeColor="text1"/>
        </w:rPr>
        <w:t xml:space="preserve"> </w:t>
      </w:r>
      <w:r w:rsidR="00B27B72">
        <w:rPr>
          <w:color w:val="000000" w:themeColor="text1"/>
        </w:rPr>
        <w:t xml:space="preserve">of </w:t>
      </w:r>
      <w:r w:rsidR="00037230">
        <w:rPr>
          <w:color w:val="000000" w:themeColor="text1"/>
        </w:rPr>
        <w:t xml:space="preserve">the </w:t>
      </w:r>
      <w:r w:rsidR="00B27B72">
        <w:rPr>
          <w:color w:val="000000" w:themeColor="text1"/>
        </w:rPr>
        <w:t>stories they deliver. T</w:t>
      </w:r>
      <w:r w:rsidR="009E277C">
        <w:rPr>
          <w:color w:val="000000" w:themeColor="text1"/>
        </w:rPr>
        <w:t>hese perceptions can</w:t>
      </w:r>
      <w:r w:rsidR="008F4FED">
        <w:rPr>
          <w:color w:val="000000" w:themeColor="text1"/>
        </w:rPr>
        <w:t>,</w:t>
      </w:r>
      <w:r w:rsidR="009E277C">
        <w:rPr>
          <w:color w:val="000000" w:themeColor="text1"/>
        </w:rPr>
        <w:t xml:space="preserve"> in</w:t>
      </w:r>
      <w:r w:rsidR="008F4FED">
        <w:rPr>
          <w:color w:val="000000" w:themeColor="text1"/>
        </w:rPr>
        <w:t xml:space="preserve"> turn, trigger</w:t>
      </w:r>
      <w:r w:rsidR="009E277C">
        <w:rPr>
          <w:color w:val="000000" w:themeColor="text1"/>
        </w:rPr>
        <w:t xml:space="preserve"> discomfort</w:t>
      </w:r>
      <w:r w:rsidR="009C237A">
        <w:rPr>
          <w:color w:val="000000" w:themeColor="text1"/>
        </w:rPr>
        <w:t xml:space="preserve"> in </w:t>
      </w:r>
      <w:r w:rsidR="008F4FED">
        <w:rPr>
          <w:color w:val="000000" w:themeColor="text1"/>
        </w:rPr>
        <w:t>the</w:t>
      </w:r>
      <w:r w:rsidR="009C237A">
        <w:rPr>
          <w:color w:val="000000" w:themeColor="text1"/>
        </w:rPr>
        <w:t xml:space="preserve"> minds</w:t>
      </w:r>
      <w:r w:rsidR="008F4FED">
        <w:rPr>
          <w:color w:val="000000" w:themeColor="text1"/>
        </w:rPr>
        <w:t xml:space="preserve"> of the audience</w:t>
      </w:r>
      <w:r w:rsidR="009E277C">
        <w:rPr>
          <w:color w:val="000000" w:themeColor="text1"/>
        </w:rPr>
        <w:t xml:space="preserve">, </w:t>
      </w:r>
      <w:r w:rsidR="007227D4">
        <w:rPr>
          <w:color w:val="000000" w:themeColor="text1"/>
        </w:rPr>
        <w:t xml:space="preserve">a sentiment </w:t>
      </w:r>
      <w:r w:rsidR="009C237A">
        <w:rPr>
          <w:color w:val="000000" w:themeColor="text1"/>
        </w:rPr>
        <w:t xml:space="preserve">closely related to </w:t>
      </w:r>
      <w:r w:rsidR="009E277C">
        <w:rPr>
          <w:color w:val="000000" w:themeColor="text1"/>
        </w:rPr>
        <w:t xml:space="preserve">anger. </w:t>
      </w:r>
    </w:p>
    <w:p w14:paraId="0124E8C0" w14:textId="446ADBD0" w:rsidR="00DA4720" w:rsidRDefault="00D01068" w:rsidP="00D01068">
      <w:pPr>
        <w:pStyle w:val="a8"/>
        <w:spacing w:before="0" w:beforeAutospacing="0" w:after="0" w:afterAutospacing="0" w:line="480" w:lineRule="auto"/>
      </w:pPr>
      <w:r w:rsidRPr="00B36A7B">
        <w:rPr>
          <w:color w:val="000000" w:themeColor="text1"/>
        </w:rPr>
        <w:tab/>
        <w:t xml:space="preserve">Statistical pairwise comparisons of each attitude network with the baseline (i.e., general news media) </w:t>
      </w:r>
      <w:r w:rsidR="00DA4720">
        <w:rPr>
          <w:color w:val="000000" w:themeColor="text1"/>
        </w:rPr>
        <w:t xml:space="preserve">(Figure 5) </w:t>
      </w:r>
      <w:r w:rsidR="00A82782">
        <w:rPr>
          <w:color w:val="000000" w:themeColor="text1"/>
        </w:rPr>
        <w:t>provide insights into</w:t>
      </w:r>
      <w:r w:rsidRPr="00B36A7B">
        <w:rPr>
          <w:color w:val="000000" w:themeColor="text1"/>
        </w:rPr>
        <w:t xml:space="preserve"> the c</w:t>
      </w:r>
      <w:r w:rsidR="00A82782">
        <w:rPr>
          <w:color w:val="000000" w:themeColor="text1"/>
        </w:rPr>
        <w:t>rucial</w:t>
      </w:r>
      <w:r w:rsidRPr="00B36A7B">
        <w:rPr>
          <w:color w:val="000000" w:themeColor="text1"/>
        </w:rPr>
        <w:t xml:space="preserve"> links specific to a particular medium </w:t>
      </w:r>
      <w:r w:rsidR="004B1934">
        <w:rPr>
          <w:color w:val="000000" w:themeColor="text1"/>
        </w:rPr>
        <w:t>when</w:t>
      </w:r>
      <w:r w:rsidRPr="00B36A7B">
        <w:rPr>
          <w:color w:val="000000" w:themeColor="text1"/>
        </w:rPr>
        <w:t xml:space="preserve"> compared to news media in general. </w:t>
      </w:r>
      <w:r w:rsidR="00AB2BDD">
        <w:rPr>
          <w:color w:val="000000" w:themeColor="text1"/>
        </w:rPr>
        <w:t>I</w:t>
      </w:r>
      <w:r w:rsidR="00DA4720">
        <w:rPr>
          <w:color w:val="000000" w:themeColor="text1"/>
        </w:rPr>
        <w:t>n the case of Chosun Ilbo,</w:t>
      </w:r>
      <w:r w:rsidR="00AB2BDD" w:rsidRPr="00AB2BDD">
        <w:rPr>
          <w:color w:val="000000" w:themeColor="text1"/>
        </w:rPr>
        <w:t xml:space="preserve"> </w:t>
      </w:r>
      <w:r w:rsidR="00AB2BDD">
        <w:rPr>
          <w:color w:val="000000" w:themeColor="text1"/>
        </w:rPr>
        <w:t>‘useful</w:t>
      </w:r>
      <w:r w:rsidR="004B1934">
        <w:rPr>
          <w:color w:val="000000" w:themeColor="text1"/>
        </w:rPr>
        <w:t>,’</w:t>
      </w:r>
      <w:r w:rsidR="00DA4720">
        <w:rPr>
          <w:color w:val="000000" w:themeColor="text1"/>
        </w:rPr>
        <w:t xml:space="preserve"> </w:t>
      </w:r>
      <w:r w:rsidR="004B1934">
        <w:rPr>
          <w:color w:val="000000" w:themeColor="text1"/>
        </w:rPr>
        <w:t xml:space="preserve">which is a </w:t>
      </w:r>
      <w:r w:rsidR="00DA4720">
        <w:rPr>
          <w:color w:val="000000" w:themeColor="text1"/>
        </w:rPr>
        <w:t>central</w:t>
      </w:r>
      <w:r w:rsidR="004B1934">
        <w:rPr>
          <w:color w:val="000000" w:themeColor="text1"/>
        </w:rPr>
        <w:t xml:space="preserve"> perception</w:t>
      </w:r>
      <w:r w:rsidR="00DA4720">
        <w:rPr>
          <w:color w:val="000000" w:themeColor="text1"/>
        </w:rPr>
        <w:t xml:space="preserve"> directly </w:t>
      </w:r>
      <w:r w:rsidR="004B1934">
        <w:rPr>
          <w:color w:val="000000" w:themeColor="text1"/>
        </w:rPr>
        <w:t xml:space="preserve">linked to </w:t>
      </w:r>
      <w:r w:rsidR="00DA4720">
        <w:rPr>
          <w:color w:val="000000" w:themeColor="text1"/>
        </w:rPr>
        <w:t xml:space="preserve">five other nodes </w:t>
      </w:r>
      <w:r w:rsidR="00B97DE2">
        <w:rPr>
          <w:color w:val="000000" w:themeColor="text1"/>
        </w:rPr>
        <w:t>in the attitude network (Figure 3)</w:t>
      </w:r>
      <w:r w:rsidR="00DA4720">
        <w:rPr>
          <w:color w:val="000000" w:themeColor="text1"/>
        </w:rPr>
        <w:t xml:space="preserve">, </w:t>
      </w:r>
      <w:r w:rsidR="0034799A">
        <w:rPr>
          <w:color w:val="000000" w:themeColor="text1"/>
        </w:rPr>
        <w:t xml:space="preserve">exhibited </w:t>
      </w:r>
      <w:r w:rsidR="005F39F0">
        <w:rPr>
          <w:color w:val="000000" w:themeColor="text1"/>
        </w:rPr>
        <w:t xml:space="preserve">a </w:t>
      </w:r>
      <w:r w:rsidR="0034799A">
        <w:rPr>
          <w:color w:val="000000" w:themeColor="text1"/>
        </w:rPr>
        <w:t xml:space="preserve">notably </w:t>
      </w:r>
      <w:r w:rsidR="00DA4720">
        <w:rPr>
          <w:color w:val="000000" w:themeColor="text1"/>
        </w:rPr>
        <w:t>strong</w:t>
      </w:r>
      <w:r w:rsidR="00B97DE2">
        <w:rPr>
          <w:color w:val="000000" w:themeColor="text1"/>
        </w:rPr>
        <w:t>er</w:t>
      </w:r>
      <w:r w:rsidR="00DA4720">
        <w:rPr>
          <w:color w:val="000000" w:themeColor="text1"/>
        </w:rPr>
        <w:t xml:space="preserve"> connection to ‘accurate</w:t>
      </w:r>
      <w:r w:rsidR="00082557">
        <w:t>’</w:t>
      </w:r>
      <w:r w:rsidR="00B97DE2">
        <w:t xml:space="preserve"> than the baseline.</w:t>
      </w:r>
      <w:r w:rsidR="00DA4720">
        <w:t xml:space="preserve"> </w:t>
      </w:r>
      <w:r w:rsidR="000528EE">
        <w:t>This</w:t>
      </w:r>
      <w:r w:rsidR="00DA4720">
        <w:t xml:space="preserve"> suggests a strateg</w:t>
      </w:r>
      <w:r w:rsidR="003D3D7F">
        <w:t>ic</w:t>
      </w:r>
      <w:r w:rsidR="00DA4720">
        <w:t xml:space="preserve"> </w:t>
      </w:r>
      <w:r w:rsidR="003D3D7F">
        <w:t>approach for</w:t>
      </w:r>
      <w:r w:rsidR="00DA4720">
        <w:t xml:space="preserve"> the paper: By</w:t>
      </w:r>
      <w:r w:rsidR="005F39F0">
        <w:t xml:space="preserve"> </w:t>
      </w:r>
      <w:r w:rsidR="00E51954">
        <w:t xml:space="preserve">enhancing the </w:t>
      </w:r>
      <w:r w:rsidR="00DA4720">
        <w:t>public</w:t>
      </w:r>
      <w:r w:rsidR="00E51954">
        <w:t>’s</w:t>
      </w:r>
      <w:r w:rsidR="00DA4720">
        <w:t xml:space="preserve"> perception of </w:t>
      </w:r>
      <w:r w:rsidR="00E51954">
        <w:t xml:space="preserve">the </w:t>
      </w:r>
      <w:r w:rsidR="00DA4720">
        <w:t xml:space="preserve">accuracy </w:t>
      </w:r>
      <w:r w:rsidR="00E51954">
        <w:t>of its</w:t>
      </w:r>
      <w:r w:rsidR="00FD7E9A">
        <w:t xml:space="preserve"> news articles, the paper</w:t>
      </w:r>
      <w:r w:rsidR="00DA4720">
        <w:t xml:space="preserve"> can </w:t>
      </w:r>
      <w:r w:rsidR="00650127">
        <w:t xml:space="preserve">effectively </w:t>
      </w:r>
      <w:r w:rsidR="00E51954">
        <w:t xml:space="preserve">elevate </w:t>
      </w:r>
      <w:r w:rsidR="00DA4720">
        <w:t>perception</w:t>
      </w:r>
      <w:r w:rsidR="00E51954">
        <w:t>s</w:t>
      </w:r>
      <w:r w:rsidR="00DA4720">
        <w:t xml:space="preserve"> of </w:t>
      </w:r>
      <w:r w:rsidR="00E51954">
        <w:t>‘</w:t>
      </w:r>
      <w:r w:rsidR="00DA4720">
        <w:t>useful</w:t>
      </w:r>
      <w:r w:rsidR="00E51954">
        <w:t>ness,’</w:t>
      </w:r>
      <w:r w:rsidR="00DA4720">
        <w:t xml:space="preserve"> </w:t>
      </w:r>
      <w:r w:rsidR="00E51954">
        <w:t>‘social monitoring’ ‘transparency</w:t>
      </w:r>
      <w:r w:rsidR="004E6327">
        <w:t>,</w:t>
      </w:r>
      <w:r w:rsidR="00E51954">
        <w:t>’</w:t>
      </w:r>
      <w:r w:rsidR="00650127">
        <w:t xml:space="preserve"> and ‘news value’, and ‘useful’ </w:t>
      </w:r>
      <w:r w:rsidR="00E51954">
        <w:t xml:space="preserve">itself </w:t>
      </w:r>
      <w:r w:rsidR="00650127">
        <w:t>trigger</w:t>
      </w:r>
      <w:r w:rsidR="00E51954">
        <w:t>ing</w:t>
      </w:r>
      <w:r w:rsidR="00650127">
        <w:t xml:space="preserve"> other positive perceptions</w:t>
      </w:r>
      <w:r w:rsidR="00DA4720">
        <w:t xml:space="preserve">. </w:t>
      </w:r>
    </w:p>
    <w:p w14:paraId="2A708E5E" w14:textId="7B37CA81" w:rsidR="00D74D3F" w:rsidRDefault="008E39B9" w:rsidP="00FD7E9A">
      <w:pPr>
        <w:pStyle w:val="a8"/>
        <w:spacing w:before="0" w:beforeAutospacing="0" w:after="0" w:afterAutospacing="0" w:line="480" w:lineRule="auto"/>
        <w:ind w:firstLine="720"/>
        <w:rPr>
          <w:color w:val="000000" w:themeColor="text1"/>
        </w:rPr>
      </w:pPr>
      <w:r>
        <w:rPr>
          <w:color w:val="000000" w:themeColor="text1"/>
        </w:rPr>
        <w:t>It is notable that people have the lowest attitude strength regarding Hankyoreh, which also has the highest entropy</w:t>
      </w:r>
      <w:r w:rsidR="00C730EF">
        <w:rPr>
          <w:color w:val="000000" w:themeColor="text1"/>
        </w:rPr>
        <w:t xml:space="preserve"> </w:t>
      </w:r>
      <w:r>
        <w:rPr>
          <w:color w:val="000000" w:themeColor="text1"/>
        </w:rPr>
        <w:t>–</w:t>
      </w:r>
      <w:r w:rsidR="00C730EF">
        <w:rPr>
          <w:color w:val="000000" w:themeColor="text1"/>
        </w:rPr>
        <w:t xml:space="preserve"> </w:t>
      </w:r>
      <w:r>
        <w:rPr>
          <w:color w:val="000000" w:themeColor="text1"/>
        </w:rPr>
        <w:t xml:space="preserve">the most dispersed distribution of edges in a network. </w:t>
      </w:r>
      <w:r w:rsidR="00F12765">
        <w:rPr>
          <w:color w:val="000000" w:themeColor="text1"/>
        </w:rPr>
        <w:t xml:space="preserve">It seemed that </w:t>
      </w:r>
      <w:r w:rsidR="00D74D3F">
        <w:rPr>
          <w:color w:val="000000" w:themeColor="text1"/>
        </w:rPr>
        <w:t xml:space="preserve">‘accurate’ </w:t>
      </w:r>
      <w:r w:rsidR="00FD7E9A">
        <w:rPr>
          <w:color w:val="000000" w:themeColor="text1"/>
        </w:rPr>
        <w:t xml:space="preserve">directly </w:t>
      </w:r>
      <w:r w:rsidR="00082557">
        <w:rPr>
          <w:color w:val="000000" w:themeColor="text1"/>
        </w:rPr>
        <w:t>led</w:t>
      </w:r>
      <w:r w:rsidR="00FD7E9A">
        <w:rPr>
          <w:color w:val="000000" w:themeColor="text1"/>
        </w:rPr>
        <w:t xml:space="preserve"> to ‘interesting’</w:t>
      </w:r>
      <w:r w:rsidR="00F12765">
        <w:rPr>
          <w:color w:val="000000" w:themeColor="text1"/>
        </w:rPr>
        <w:t xml:space="preserve"> in Hankyoreh’s attitude network</w:t>
      </w:r>
      <w:r w:rsidR="00D74D3F">
        <w:rPr>
          <w:color w:val="000000" w:themeColor="text1"/>
        </w:rPr>
        <w:t xml:space="preserve">, </w:t>
      </w:r>
      <w:r w:rsidR="00FD7E9A">
        <w:rPr>
          <w:color w:val="000000" w:themeColor="text1"/>
        </w:rPr>
        <w:t xml:space="preserve">which in turn </w:t>
      </w:r>
      <w:r w:rsidR="0055095D">
        <w:rPr>
          <w:color w:val="000000" w:themeColor="text1"/>
        </w:rPr>
        <w:t xml:space="preserve">was </w:t>
      </w:r>
      <w:r w:rsidR="00082557">
        <w:rPr>
          <w:color w:val="000000" w:themeColor="text1"/>
        </w:rPr>
        <w:t>connect</w:t>
      </w:r>
      <w:r w:rsidR="0055095D">
        <w:rPr>
          <w:color w:val="000000" w:themeColor="text1"/>
        </w:rPr>
        <w:t>ed</w:t>
      </w:r>
      <w:r w:rsidR="00082557">
        <w:rPr>
          <w:color w:val="000000" w:themeColor="text1"/>
        </w:rPr>
        <w:t xml:space="preserve"> to </w:t>
      </w:r>
      <w:r w:rsidR="00D74D3F">
        <w:rPr>
          <w:color w:val="000000" w:themeColor="text1"/>
        </w:rPr>
        <w:t>positive emotions</w:t>
      </w:r>
      <w:r w:rsidR="00112149">
        <w:rPr>
          <w:color w:val="000000" w:themeColor="text1"/>
        </w:rPr>
        <w:t xml:space="preserve"> through ‘feeling good’</w:t>
      </w:r>
      <w:r w:rsidR="00E02927">
        <w:rPr>
          <w:color w:val="000000" w:themeColor="text1"/>
        </w:rPr>
        <w:t xml:space="preserve"> in Figure 3b.</w:t>
      </w:r>
      <w:r w:rsidR="00D74D3F">
        <w:rPr>
          <w:color w:val="000000" w:themeColor="text1"/>
        </w:rPr>
        <w:t xml:space="preserve"> However, the pairwise comparison with the baseline revealed that ‘accurate’ </w:t>
      </w:r>
      <w:r w:rsidR="00F12765">
        <w:rPr>
          <w:color w:val="000000" w:themeColor="text1"/>
        </w:rPr>
        <w:t xml:space="preserve">was linked </w:t>
      </w:r>
      <w:r w:rsidR="00B14939">
        <w:rPr>
          <w:color w:val="000000" w:themeColor="text1"/>
        </w:rPr>
        <w:t>to</w:t>
      </w:r>
      <w:r w:rsidR="00F12765">
        <w:rPr>
          <w:color w:val="000000" w:themeColor="text1"/>
        </w:rPr>
        <w:t xml:space="preserve"> ‘interesting’ through ‘restful</w:t>
      </w:r>
      <w:r w:rsidR="00B14939">
        <w:rPr>
          <w:color w:val="000000" w:themeColor="text1"/>
        </w:rPr>
        <w:t>’</w:t>
      </w:r>
      <w:r w:rsidR="00F12765">
        <w:rPr>
          <w:color w:val="000000" w:themeColor="text1"/>
        </w:rPr>
        <w:t>, which was mor</w:t>
      </w:r>
      <w:r w:rsidR="00161BA5">
        <w:rPr>
          <w:color w:val="000000" w:themeColor="text1"/>
        </w:rPr>
        <w:t>e strongly tied to ‘accurate.’ This suggests that i</w:t>
      </w:r>
      <w:r w:rsidR="00F12765">
        <w:rPr>
          <w:color w:val="000000" w:themeColor="text1"/>
        </w:rPr>
        <w:t>t</w:t>
      </w:r>
      <w:r w:rsidR="00161BA5">
        <w:rPr>
          <w:color w:val="000000" w:themeColor="text1"/>
        </w:rPr>
        <w:t xml:space="preserve"> might be more challenging</w:t>
      </w:r>
      <w:r w:rsidR="00F12765">
        <w:rPr>
          <w:color w:val="000000" w:themeColor="text1"/>
        </w:rPr>
        <w:t xml:space="preserve"> for the paper to </w:t>
      </w:r>
      <w:r w:rsidR="008A2D39">
        <w:rPr>
          <w:color w:val="000000" w:themeColor="text1"/>
        </w:rPr>
        <w:t>effectively</w:t>
      </w:r>
      <w:r w:rsidR="00B14406">
        <w:rPr>
          <w:color w:val="000000" w:themeColor="text1"/>
        </w:rPr>
        <w:t xml:space="preserve"> </w:t>
      </w:r>
      <w:r w:rsidR="00B438A4">
        <w:rPr>
          <w:color w:val="000000" w:themeColor="text1"/>
        </w:rPr>
        <w:t xml:space="preserve">influence readers’ </w:t>
      </w:r>
      <w:r w:rsidR="00C730EF">
        <w:rPr>
          <w:color w:val="000000" w:themeColor="text1"/>
        </w:rPr>
        <w:t xml:space="preserve">overall </w:t>
      </w:r>
      <w:r w:rsidR="00B438A4">
        <w:rPr>
          <w:color w:val="000000" w:themeColor="text1"/>
        </w:rPr>
        <w:t xml:space="preserve">emotional </w:t>
      </w:r>
      <w:r w:rsidR="007073A7">
        <w:rPr>
          <w:color w:val="000000" w:themeColor="text1"/>
        </w:rPr>
        <w:t>appraisal</w:t>
      </w:r>
      <w:r w:rsidR="00B438A4">
        <w:rPr>
          <w:color w:val="000000" w:themeColor="text1"/>
        </w:rPr>
        <w:t>s</w:t>
      </w:r>
      <w:r w:rsidR="00F12765">
        <w:rPr>
          <w:color w:val="000000" w:themeColor="text1"/>
        </w:rPr>
        <w:t xml:space="preserve"> by </w:t>
      </w:r>
      <w:r w:rsidR="00AE67E7">
        <w:rPr>
          <w:color w:val="000000" w:themeColor="text1"/>
        </w:rPr>
        <w:t>emphasizi</w:t>
      </w:r>
      <w:r w:rsidR="00B438A4">
        <w:rPr>
          <w:color w:val="000000" w:themeColor="text1"/>
        </w:rPr>
        <w:t>ng a few</w:t>
      </w:r>
      <w:r w:rsidR="00F12765">
        <w:rPr>
          <w:color w:val="000000" w:themeColor="text1"/>
        </w:rPr>
        <w:t xml:space="preserve"> </w:t>
      </w:r>
      <w:r w:rsidR="00B438A4">
        <w:rPr>
          <w:color w:val="000000" w:themeColor="text1"/>
        </w:rPr>
        <w:t xml:space="preserve">cognitive perceptions due to its </w:t>
      </w:r>
      <w:r w:rsidR="00F000D1">
        <w:rPr>
          <w:color w:val="000000" w:themeColor="text1"/>
        </w:rPr>
        <w:t>dispersed</w:t>
      </w:r>
      <w:r w:rsidR="00B438A4">
        <w:rPr>
          <w:color w:val="000000" w:themeColor="text1"/>
        </w:rPr>
        <w:t xml:space="preserve"> </w:t>
      </w:r>
      <w:r w:rsidR="00F000D1">
        <w:rPr>
          <w:color w:val="000000" w:themeColor="text1"/>
        </w:rPr>
        <w:t>network</w:t>
      </w:r>
      <w:r w:rsidR="00B438A4">
        <w:rPr>
          <w:color w:val="000000" w:themeColor="text1"/>
        </w:rPr>
        <w:t xml:space="preserve">. </w:t>
      </w:r>
      <w:r w:rsidR="00161BA5">
        <w:rPr>
          <w:color w:val="000000" w:themeColor="text1"/>
        </w:rPr>
        <w:t>One</w:t>
      </w:r>
      <w:r w:rsidR="00A6242D">
        <w:rPr>
          <w:color w:val="000000" w:themeColor="text1"/>
        </w:rPr>
        <w:t xml:space="preserve"> possible</w:t>
      </w:r>
      <w:r w:rsidR="002665CD">
        <w:rPr>
          <w:color w:val="000000" w:themeColor="text1"/>
        </w:rPr>
        <w:t xml:space="preserve"> strategy </w:t>
      </w:r>
      <w:r w:rsidR="00161BA5">
        <w:rPr>
          <w:color w:val="000000" w:themeColor="text1"/>
        </w:rPr>
        <w:t xml:space="preserve">could involve </w:t>
      </w:r>
      <w:r w:rsidR="00B438A4">
        <w:rPr>
          <w:color w:val="000000" w:themeColor="text1"/>
        </w:rPr>
        <w:t>emphasizing the usefulness of its news reports</w:t>
      </w:r>
      <w:r w:rsidR="002665CD">
        <w:rPr>
          <w:color w:val="000000" w:themeColor="text1"/>
        </w:rPr>
        <w:t xml:space="preserve">, </w:t>
      </w:r>
      <w:r w:rsidR="00161BA5">
        <w:rPr>
          <w:color w:val="000000" w:themeColor="text1"/>
        </w:rPr>
        <w:t>as this</w:t>
      </w:r>
      <w:r w:rsidR="00B438A4">
        <w:rPr>
          <w:color w:val="000000" w:themeColor="text1"/>
        </w:rPr>
        <w:t xml:space="preserve"> can </w:t>
      </w:r>
      <w:r w:rsidR="00161BA5">
        <w:rPr>
          <w:color w:val="000000" w:themeColor="text1"/>
        </w:rPr>
        <w:t>elevate</w:t>
      </w:r>
      <w:r w:rsidR="00B438A4">
        <w:rPr>
          <w:color w:val="000000" w:themeColor="text1"/>
        </w:rPr>
        <w:t xml:space="preserve"> the ‘interesting’</w:t>
      </w:r>
      <w:r w:rsidR="002665CD">
        <w:rPr>
          <w:color w:val="000000" w:themeColor="text1"/>
        </w:rPr>
        <w:t xml:space="preserve"> </w:t>
      </w:r>
      <w:r w:rsidR="00F000D1">
        <w:rPr>
          <w:color w:val="000000" w:themeColor="text1"/>
        </w:rPr>
        <w:t xml:space="preserve">perception </w:t>
      </w:r>
      <w:r w:rsidR="002665CD">
        <w:rPr>
          <w:color w:val="000000" w:themeColor="text1"/>
        </w:rPr>
        <w:t xml:space="preserve">as the two perceptions are </w:t>
      </w:r>
      <w:r w:rsidR="00A6242D">
        <w:rPr>
          <w:color w:val="000000" w:themeColor="text1"/>
        </w:rPr>
        <w:t xml:space="preserve">more </w:t>
      </w:r>
      <w:r w:rsidR="002665CD">
        <w:rPr>
          <w:color w:val="000000" w:themeColor="text1"/>
        </w:rPr>
        <w:t>strongly connected</w:t>
      </w:r>
      <w:r w:rsidR="00A6242D">
        <w:rPr>
          <w:color w:val="000000" w:themeColor="text1"/>
        </w:rPr>
        <w:t xml:space="preserve"> than the baseline</w:t>
      </w:r>
      <w:r w:rsidR="002665CD">
        <w:rPr>
          <w:color w:val="000000" w:themeColor="text1"/>
        </w:rPr>
        <w:t>.</w:t>
      </w:r>
    </w:p>
    <w:p w14:paraId="38397AA8" w14:textId="6308934F" w:rsidR="00FA1805" w:rsidRDefault="00A27D4E" w:rsidP="00EF62E9">
      <w:pPr>
        <w:pStyle w:val="a8"/>
        <w:spacing w:before="0" w:beforeAutospacing="0" w:after="0" w:afterAutospacing="0" w:line="480" w:lineRule="auto"/>
        <w:ind w:firstLine="720"/>
        <w:rPr>
          <w:color w:val="000000" w:themeColor="text1"/>
        </w:rPr>
      </w:pPr>
      <w:r>
        <w:rPr>
          <w:color w:val="000000" w:themeColor="text1"/>
        </w:rPr>
        <w:lastRenderedPageBreak/>
        <w:t xml:space="preserve">When examining </w:t>
      </w:r>
      <w:r w:rsidR="0045373C">
        <w:rPr>
          <w:color w:val="000000" w:themeColor="text1"/>
        </w:rPr>
        <w:t xml:space="preserve">KBS, the relatively strong link between ‘anger’ and ‘monotonous’ </w:t>
      </w:r>
      <w:r>
        <w:rPr>
          <w:color w:val="000000" w:themeColor="text1"/>
        </w:rPr>
        <w:t xml:space="preserve">stands out as </w:t>
      </w:r>
      <w:r w:rsidR="0045373C">
        <w:rPr>
          <w:color w:val="000000" w:themeColor="text1"/>
        </w:rPr>
        <w:t xml:space="preserve">an interesting </w:t>
      </w:r>
      <w:r w:rsidR="00067356">
        <w:rPr>
          <w:color w:val="000000" w:themeColor="text1"/>
        </w:rPr>
        <w:t xml:space="preserve">focal </w:t>
      </w:r>
      <w:r w:rsidR="0045373C">
        <w:rPr>
          <w:color w:val="000000" w:themeColor="text1"/>
        </w:rPr>
        <w:t>point</w:t>
      </w:r>
      <w:r>
        <w:rPr>
          <w:color w:val="000000" w:themeColor="text1"/>
        </w:rPr>
        <w:t>. This connection suggests</w:t>
      </w:r>
      <w:r w:rsidR="00F92EC3">
        <w:rPr>
          <w:color w:val="000000" w:themeColor="text1"/>
        </w:rPr>
        <w:t xml:space="preserve"> </w:t>
      </w:r>
      <w:r w:rsidR="0045373C">
        <w:rPr>
          <w:color w:val="000000" w:themeColor="text1"/>
        </w:rPr>
        <w:t>the network television</w:t>
      </w:r>
      <w:r w:rsidR="005F1679">
        <w:rPr>
          <w:color w:val="000000" w:themeColor="text1"/>
        </w:rPr>
        <w:t xml:space="preserve"> has the</w:t>
      </w:r>
      <w:r w:rsidR="0045373C">
        <w:rPr>
          <w:color w:val="000000" w:themeColor="text1"/>
        </w:rPr>
        <w:t xml:space="preserve"> </w:t>
      </w:r>
      <w:r w:rsidR="005F1679">
        <w:rPr>
          <w:color w:val="000000" w:themeColor="text1"/>
        </w:rPr>
        <w:t>potential to provoke anger among</w:t>
      </w:r>
      <w:r w:rsidR="0045373C">
        <w:rPr>
          <w:color w:val="000000" w:themeColor="text1"/>
        </w:rPr>
        <w:t xml:space="preserve"> audiences </w:t>
      </w:r>
      <w:r w:rsidR="00067356">
        <w:rPr>
          <w:color w:val="000000" w:themeColor="text1"/>
        </w:rPr>
        <w:t xml:space="preserve">simply by </w:t>
      </w:r>
      <w:r w:rsidR="005F1679">
        <w:rPr>
          <w:color w:val="000000" w:themeColor="text1"/>
        </w:rPr>
        <w:t xml:space="preserve">delivering </w:t>
      </w:r>
      <w:r w:rsidR="00067356">
        <w:rPr>
          <w:color w:val="000000" w:themeColor="text1"/>
        </w:rPr>
        <w:t>monotonous news reports</w:t>
      </w:r>
      <w:r w:rsidR="0045373C">
        <w:rPr>
          <w:color w:val="000000" w:themeColor="text1"/>
        </w:rPr>
        <w:t>. This connection, that is unique</w:t>
      </w:r>
      <w:r w:rsidR="00067356">
        <w:rPr>
          <w:color w:val="000000" w:themeColor="text1"/>
        </w:rPr>
        <w:t xml:space="preserve"> to</w:t>
      </w:r>
      <w:r w:rsidR="0045373C">
        <w:rPr>
          <w:color w:val="000000" w:themeColor="text1"/>
        </w:rPr>
        <w:t xml:space="preserve"> KBS, </w:t>
      </w:r>
      <w:r w:rsidR="002E55F1">
        <w:rPr>
          <w:color w:val="000000" w:themeColor="text1"/>
        </w:rPr>
        <w:t>implies the delicate</w:t>
      </w:r>
      <w:r w:rsidR="001109C2" w:rsidRPr="00B36A7B">
        <w:rPr>
          <w:color w:val="000000" w:themeColor="text1"/>
        </w:rPr>
        <w:t xml:space="preserve"> balancing act that news media must navigate to cater to the diverse expectations and needs of their </w:t>
      </w:r>
      <w:r w:rsidR="0045373C">
        <w:rPr>
          <w:color w:val="000000" w:themeColor="text1"/>
        </w:rPr>
        <w:t>audien</w:t>
      </w:r>
      <w:r w:rsidR="002E55F1">
        <w:rPr>
          <w:color w:val="000000" w:themeColor="text1"/>
        </w:rPr>
        <w:t>ces by</w:t>
      </w:r>
      <w:r w:rsidR="0045373C">
        <w:rPr>
          <w:color w:val="000000" w:themeColor="text1"/>
        </w:rPr>
        <w:t xml:space="preserve"> </w:t>
      </w:r>
      <w:r w:rsidR="001109C2" w:rsidRPr="00B36A7B">
        <w:rPr>
          <w:color w:val="000000" w:themeColor="text1"/>
        </w:rPr>
        <w:t xml:space="preserve">crafting a blend of informative yet </w:t>
      </w:r>
      <w:r w:rsidR="0045373C">
        <w:rPr>
          <w:color w:val="000000" w:themeColor="text1"/>
        </w:rPr>
        <w:t>e</w:t>
      </w:r>
      <w:r w:rsidR="00F92EC3">
        <w:rPr>
          <w:color w:val="000000" w:themeColor="text1"/>
        </w:rPr>
        <w:t>ngaging</w:t>
      </w:r>
      <w:r w:rsidR="0045373C">
        <w:rPr>
          <w:color w:val="000000" w:themeColor="text1"/>
        </w:rPr>
        <w:t xml:space="preserve"> </w:t>
      </w:r>
      <w:r w:rsidR="001109C2" w:rsidRPr="00B36A7B">
        <w:rPr>
          <w:color w:val="000000" w:themeColor="text1"/>
        </w:rPr>
        <w:t xml:space="preserve">content. </w:t>
      </w:r>
      <w:r w:rsidR="00DE79F4">
        <w:rPr>
          <w:color w:val="000000" w:themeColor="text1"/>
        </w:rPr>
        <w:t>T</w:t>
      </w:r>
      <w:r w:rsidR="00D01068" w:rsidRPr="00B36A7B">
        <w:rPr>
          <w:color w:val="000000" w:themeColor="text1"/>
        </w:rPr>
        <w:t xml:space="preserve">he notably weak </w:t>
      </w:r>
      <w:r w:rsidR="00BA0426">
        <w:rPr>
          <w:color w:val="000000" w:themeColor="text1"/>
        </w:rPr>
        <w:t>relationship</w:t>
      </w:r>
      <w:r w:rsidR="00D01068" w:rsidRPr="00B36A7B">
        <w:rPr>
          <w:color w:val="000000" w:themeColor="text1"/>
        </w:rPr>
        <w:t xml:space="preserve"> between ‘transparency’ and ‘public interest’ </w:t>
      </w:r>
      <w:r w:rsidR="00DE79F4">
        <w:rPr>
          <w:color w:val="000000" w:themeColor="text1"/>
        </w:rPr>
        <w:t xml:space="preserve">concerning </w:t>
      </w:r>
      <w:r w:rsidR="00D01068" w:rsidRPr="00B36A7B">
        <w:rPr>
          <w:color w:val="000000" w:themeColor="text1"/>
        </w:rPr>
        <w:t xml:space="preserve">KBS </w:t>
      </w:r>
      <w:r w:rsidR="00950377">
        <w:rPr>
          <w:color w:val="000000" w:themeColor="text1"/>
        </w:rPr>
        <w:t>may i</w:t>
      </w:r>
      <w:r w:rsidR="00353392">
        <w:rPr>
          <w:color w:val="000000" w:themeColor="text1"/>
        </w:rPr>
        <w:t>ndicate</w:t>
      </w:r>
      <w:r w:rsidR="00950377">
        <w:rPr>
          <w:color w:val="000000" w:themeColor="text1"/>
        </w:rPr>
        <w:t xml:space="preserve"> a</w:t>
      </w:r>
      <w:r w:rsidR="00D01068" w:rsidRPr="00B36A7B">
        <w:rPr>
          <w:color w:val="000000" w:themeColor="text1"/>
        </w:rPr>
        <w:t xml:space="preserve"> </w:t>
      </w:r>
      <w:r w:rsidR="00950377" w:rsidRPr="00B36A7B">
        <w:rPr>
          <w:color w:val="000000" w:themeColor="text1"/>
        </w:rPr>
        <w:t>dissonance</w:t>
      </w:r>
      <w:r w:rsidR="00844267">
        <w:rPr>
          <w:color w:val="000000" w:themeColor="text1"/>
        </w:rPr>
        <w:t xml:space="preserve"> among audiences</w:t>
      </w:r>
      <w:r w:rsidR="00E716E2">
        <w:rPr>
          <w:color w:val="000000" w:themeColor="text1"/>
        </w:rPr>
        <w:t xml:space="preserve">. People may </w:t>
      </w:r>
      <w:r w:rsidR="0078177B">
        <w:rPr>
          <w:color w:val="000000" w:themeColor="text1"/>
        </w:rPr>
        <w:t>perce</w:t>
      </w:r>
      <w:r w:rsidR="00353392">
        <w:rPr>
          <w:color w:val="000000" w:themeColor="text1"/>
        </w:rPr>
        <w:t>ive</w:t>
      </w:r>
      <w:r w:rsidR="0078177B">
        <w:rPr>
          <w:color w:val="000000" w:themeColor="text1"/>
        </w:rPr>
        <w:t xml:space="preserve"> KBS </w:t>
      </w:r>
      <w:r w:rsidR="00353392">
        <w:rPr>
          <w:color w:val="000000" w:themeColor="text1"/>
        </w:rPr>
        <w:t xml:space="preserve">as </w:t>
      </w:r>
      <w:r w:rsidR="0078177B">
        <w:rPr>
          <w:color w:val="000000" w:themeColor="text1"/>
        </w:rPr>
        <w:t>serv</w:t>
      </w:r>
      <w:r w:rsidR="00353392">
        <w:rPr>
          <w:color w:val="000000" w:themeColor="text1"/>
        </w:rPr>
        <w:t>ing</w:t>
      </w:r>
      <w:r w:rsidR="0078177B">
        <w:rPr>
          <w:color w:val="000000" w:themeColor="text1"/>
        </w:rPr>
        <w:t xml:space="preserve"> the public interest as </w:t>
      </w:r>
      <w:r w:rsidR="00237A73">
        <w:rPr>
          <w:color w:val="000000" w:themeColor="text1"/>
        </w:rPr>
        <w:t>the public broadcaster</w:t>
      </w:r>
      <w:r w:rsidR="0078177B">
        <w:rPr>
          <w:color w:val="000000" w:themeColor="text1"/>
        </w:rPr>
        <w:t xml:space="preserve">, </w:t>
      </w:r>
      <w:r w:rsidR="00353392">
        <w:rPr>
          <w:color w:val="000000" w:themeColor="text1"/>
        </w:rPr>
        <w:t xml:space="preserve">but they may </w:t>
      </w:r>
      <w:r w:rsidR="0078177B">
        <w:rPr>
          <w:color w:val="000000" w:themeColor="text1"/>
        </w:rPr>
        <w:t xml:space="preserve">not necessarily view its operation </w:t>
      </w:r>
      <w:r w:rsidR="00860095">
        <w:rPr>
          <w:color w:val="000000" w:themeColor="text1"/>
        </w:rPr>
        <w:t xml:space="preserve">more </w:t>
      </w:r>
      <w:r w:rsidR="0078177B">
        <w:rPr>
          <w:color w:val="000000" w:themeColor="text1"/>
        </w:rPr>
        <w:t>transparent</w:t>
      </w:r>
      <w:r w:rsidR="00860095">
        <w:rPr>
          <w:color w:val="000000" w:themeColor="text1"/>
        </w:rPr>
        <w:t xml:space="preserve"> than </w:t>
      </w:r>
      <w:r w:rsidR="005B01E8">
        <w:rPr>
          <w:color w:val="000000" w:themeColor="text1"/>
        </w:rPr>
        <w:t>o</w:t>
      </w:r>
      <w:r w:rsidR="00860095">
        <w:rPr>
          <w:color w:val="000000" w:themeColor="text1"/>
        </w:rPr>
        <w:t>the</w:t>
      </w:r>
      <w:r w:rsidR="005B01E8">
        <w:rPr>
          <w:color w:val="000000" w:themeColor="text1"/>
        </w:rPr>
        <w:t>r media</w:t>
      </w:r>
      <w:r w:rsidR="00860095">
        <w:rPr>
          <w:color w:val="000000" w:themeColor="text1"/>
        </w:rPr>
        <w:t xml:space="preserve">. </w:t>
      </w:r>
    </w:p>
    <w:p w14:paraId="52663DC5" w14:textId="66DAEA48" w:rsidR="006B5A48" w:rsidRDefault="00D01068" w:rsidP="00DC5384">
      <w:pPr>
        <w:pStyle w:val="a8"/>
        <w:spacing w:before="0" w:beforeAutospacing="0" w:after="0" w:afterAutospacing="0" w:line="480" w:lineRule="auto"/>
        <w:ind w:firstLine="720"/>
        <w:rPr>
          <w:color w:val="000000" w:themeColor="text1"/>
        </w:rPr>
      </w:pPr>
      <w:r w:rsidRPr="00B36A7B">
        <w:rPr>
          <w:color w:val="000000" w:themeColor="text1"/>
        </w:rPr>
        <w:t xml:space="preserve">In the </w:t>
      </w:r>
      <w:r w:rsidR="00336797">
        <w:rPr>
          <w:color w:val="000000" w:themeColor="text1"/>
        </w:rPr>
        <w:t>attitude network</w:t>
      </w:r>
      <w:r w:rsidRPr="00B36A7B">
        <w:rPr>
          <w:color w:val="000000" w:themeColor="text1"/>
        </w:rPr>
        <w:t xml:space="preserve"> of TV Chosun, </w:t>
      </w:r>
      <w:r w:rsidR="00336797">
        <w:rPr>
          <w:color w:val="000000" w:themeColor="text1"/>
        </w:rPr>
        <w:t xml:space="preserve">cognitive evaluations were </w:t>
      </w:r>
      <w:r w:rsidR="00AE6223">
        <w:rPr>
          <w:color w:val="000000" w:themeColor="text1"/>
        </w:rPr>
        <w:t xml:space="preserve">intricately </w:t>
      </w:r>
      <w:r w:rsidR="00FC5B1A">
        <w:rPr>
          <w:color w:val="000000" w:themeColor="text1"/>
        </w:rPr>
        <w:t xml:space="preserve">connected to emotional appraisals, particularly through </w:t>
      </w:r>
      <w:r w:rsidR="0094515F">
        <w:rPr>
          <w:color w:val="000000" w:themeColor="text1"/>
        </w:rPr>
        <w:t>‘</w:t>
      </w:r>
      <w:r w:rsidR="00FC5B1A">
        <w:rPr>
          <w:color w:val="000000" w:themeColor="text1"/>
        </w:rPr>
        <w:t>discomfort.</w:t>
      </w:r>
      <w:r w:rsidR="0094515F">
        <w:rPr>
          <w:color w:val="000000" w:themeColor="text1"/>
        </w:rPr>
        <w:t>’</w:t>
      </w:r>
      <w:r w:rsidR="00A31E4E">
        <w:rPr>
          <w:color w:val="000000" w:themeColor="text1"/>
        </w:rPr>
        <w:t xml:space="preserve"> One strateg</w:t>
      </w:r>
      <w:r w:rsidR="008C4738">
        <w:rPr>
          <w:color w:val="000000" w:themeColor="text1"/>
        </w:rPr>
        <w:t>ic approach</w:t>
      </w:r>
      <w:r w:rsidR="00A31E4E">
        <w:rPr>
          <w:color w:val="000000" w:themeColor="text1"/>
        </w:rPr>
        <w:t xml:space="preserve"> t</w:t>
      </w:r>
      <w:r w:rsidR="0094515F">
        <w:rPr>
          <w:color w:val="000000" w:themeColor="text1"/>
        </w:rPr>
        <w:t xml:space="preserve">he company </w:t>
      </w:r>
      <w:r w:rsidR="00A31E4E">
        <w:rPr>
          <w:color w:val="000000" w:themeColor="text1"/>
        </w:rPr>
        <w:t xml:space="preserve">can </w:t>
      </w:r>
      <w:r w:rsidR="008C4738">
        <w:rPr>
          <w:color w:val="000000" w:themeColor="text1"/>
        </w:rPr>
        <w:t>consider</w:t>
      </w:r>
      <w:r w:rsidR="00A31E4E">
        <w:rPr>
          <w:color w:val="000000" w:themeColor="text1"/>
        </w:rPr>
        <w:t xml:space="preserve"> is </w:t>
      </w:r>
      <w:r w:rsidR="00FC5B1A">
        <w:rPr>
          <w:color w:val="000000" w:themeColor="text1"/>
        </w:rPr>
        <w:t>pay</w:t>
      </w:r>
      <w:r w:rsidR="00A31E4E">
        <w:rPr>
          <w:color w:val="000000" w:themeColor="text1"/>
        </w:rPr>
        <w:t>ing</w:t>
      </w:r>
      <w:r w:rsidR="00FC5B1A">
        <w:rPr>
          <w:color w:val="000000" w:themeColor="text1"/>
        </w:rPr>
        <w:t xml:space="preserve"> more </w:t>
      </w:r>
      <w:r w:rsidR="008C4738">
        <w:rPr>
          <w:color w:val="000000" w:themeColor="text1"/>
        </w:rPr>
        <w:t>emphasis on improving</w:t>
      </w:r>
      <w:r w:rsidR="00FC5B1A">
        <w:rPr>
          <w:color w:val="000000" w:themeColor="text1"/>
        </w:rPr>
        <w:t xml:space="preserve"> </w:t>
      </w:r>
      <w:r w:rsidR="0094515F">
        <w:rPr>
          <w:color w:val="000000" w:themeColor="text1"/>
        </w:rPr>
        <w:t>the audience</w:t>
      </w:r>
      <w:r w:rsidR="008C4738">
        <w:rPr>
          <w:color w:val="000000" w:themeColor="text1"/>
        </w:rPr>
        <w:t>’s</w:t>
      </w:r>
      <w:r w:rsidR="0094515F">
        <w:rPr>
          <w:color w:val="000000" w:themeColor="text1"/>
        </w:rPr>
        <w:t xml:space="preserve"> </w:t>
      </w:r>
      <w:r w:rsidR="00FC5B1A">
        <w:rPr>
          <w:color w:val="000000" w:themeColor="text1"/>
        </w:rPr>
        <w:t xml:space="preserve">perception </w:t>
      </w:r>
      <w:r w:rsidR="0094515F">
        <w:rPr>
          <w:color w:val="000000" w:themeColor="text1"/>
        </w:rPr>
        <w:t xml:space="preserve">of </w:t>
      </w:r>
      <w:r w:rsidR="005F11C8">
        <w:rPr>
          <w:color w:val="000000" w:themeColor="text1"/>
        </w:rPr>
        <w:t>‘</w:t>
      </w:r>
      <w:r w:rsidR="0094515F">
        <w:rPr>
          <w:color w:val="000000" w:themeColor="text1"/>
        </w:rPr>
        <w:t>independence</w:t>
      </w:r>
      <w:r w:rsidR="007124F9">
        <w:rPr>
          <w:color w:val="000000" w:themeColor="text1"/>
        </w:rPr>
        <w:t>,</w:t>
      </w:r>
      <w:r w:rsidR="005F11C8">
        <w:rPr>
          <w:color w:val="000000" w:themeColor="text1"/>
        </w:rPr>
        <w:t>’</w:t>
      </w:r>
      <w:r w:rsidR="0094515F">
        <w:rPr>
          <w:color w:val="000000" w:themeColor="text1"/>
        </w:rPr>
        <w:t xml:space="preserve"> </w:t>
      </w:r>
      <w:r w:rsidR="00FC5B1A">
        <w:rPr>
          <w:color w:val="000000" w:themeColor="text1"/>
        </w:rPr>
        <w:t>as it</w:t>
      </w:r>
      <w:r w:rsidR="0094515F">
        <w:rPr>
          <w:color w:val="000000" w:themeColor="text1"/>
        </w:rPr>
        <w:t xml:space="preserve"> is </w:t>
      </w:r>
      <w:r w:rsidR="004F38C7">
        <w:rPr>
          <w:color w:val="000000" w:themeColor="text1"/>
        </w:rPr>
        <w:t xml:space="preserve">connected </w:t>
      </w:r>
      <w:r w:rsidR="0094515F">
        <w:rPr>
          <w:color w:val="000000" w:themeColor="text1"/>
        </w:rPr>
        <w:t>negatively to ‘discomfort</w:t>
      </w:r>
      <w:r w:rsidR="005F11C8">
        <w:rPr>
          <w:color w:val="000000" w:themeColor="text1"/>
        </w:rPr>
        <w:t xml:space="preserve">’ </w:t>
      </w:r>
      <w:r w:rsidR="004F38C7">
        <w:rPr>
          <w:color w:val="000000" w:themeColor="text1"/>
        </w:rPr>
        <w:t xml:space="preserve">and </w:t>
      </w:r>
      <w:r w:rsidR="005F11C8">
        <w:rPr>
          <w:color w:val="000000" w:themeColor="text1"/>
        </w:rPr>
        <w:t>positively to ‘restful’, ‘transparent’ and ‘social monitoring.’</w:t>
      </w:r>
      <w:r w:rsidR="007124F9">
        <w:rPr>
          <w:color w:val="000000" w:themeColor="text1"/>
        </w:rPr>
        <w:t xml:space="preserve"> The link between</w:t>
      </w:r>
      <w:r w:rsidR="00E14427">
        <w:rPr>
          <w:color w:val="000000" w:themeColor="text1"/>
        </w:rPr>
        <w:t xml:space="preserve"> ‘independence’ and ‘restful’ i</w:t>
      </w:r>
      <w:r w:rsidR="007124F9">
        <w:rPr>
          <w:color w:val="000000" w:themeColor="text1"/>
        </w:rPr>
        <w:t xml:space="preserve">s particularly strong, </w:t>
      </w:r>
      <w:r w:rsidR="00E14427">
        <w:rPr>
          <w:color w:val="000000" w:themeColor="text1"/>
        </w:rPr>
        <w:t xml:space="preserve">highlighting </w:t>
      </w:r>
      <w:r w:rsidR="007124F9">
        <w:rPr>
          <w:color w:val="000000" w:themeColor="text1"/>
        </w:rPr>
        <w:t>th</w:t>
      </w:r>
      <w:r w:rsidR="006B5A48">
        <w:rPr>
          <w:color w:val="000000" w:themeColor="text1"/>
        </w:rPr>
        <w:t xml:space="preserve">e importance of independence in </w:t>
      </w:r>
      <w:r w:rsidR="00E14427">
        <w:rPr>
          <w:color w:val="000000" w:themeColor="text1"/>
        </w:rPr>
        <w:t>ensuring audience</w:t>
      </w:r>
      <w:r w:rsidR="006B5A48">
        <w:rPr>
          <w:color w:val="000000" w:themeColor="text1"/>
        </w:rPr>
        <w:t xml:space="preserve"> comfort</w:t>
      </w:r>
      <w:r w:rsidR="007124F9">
        <w:rPr>
          <w:color w:val="000000" w:themeColor="text1"/>
        </w:rPr>
        <w:t xml:space="preserve">. </w:t>
      </w:r>
      <w:r w:rsidR="006B5A48" w:rsidRPr="00B36A7B">
        <w:rPr>
          <w:color w:val="000000" w:themeColor="text1"/>
        </w:rPr>
        <w:t>Th</w:t>
      </w:r>
      <w:r w:rsidR="006B5A48">
        <w:rPr>
          <w:color w:val="000000" w:themeColor="text1"/>
        </w:rPr>
        <w:t>e</w:t>
      </w:r>
      <w:r w:rsidR="0068415B">
        <w:rPr>
          <w:color w:val="000000" w:themeColor="text1"/>
        </w:rPr>
        <w:t xml:space="preserve">se results </w:t>
      </w:r>
      <w:r w:rsidR="006B5A48">
        <w:rPr>
          <w:color w:val="000000" w:themeColor="text1"/>
        </w:rPr>
        <w:t xml:space="preserve">also raise </w:t>
      </w:r>
      <w:r w:rsidR="00230E99">
        <w:rPr>
          <w:color w:val="000000" w:themeColor="text1"/>
        </w:rPr>
        <w:t>the</w:t>
      </w:r>
      <w:r w:rsidR="006B5A48">
        <w:rPr>
          <w:color w:val="000000" w:themeColor="text1"/>
        </w:rPr>
        <w:t xml:space="preserve"> possibility </w:t>
      </w:r>
      <w:r w:rsidR="006B5A48" w:rsidRPr="00B36A7B">
        <w:rPr>
          <w:color w:val="000000" w:themeColor="text1"/>
        </w:rPr>
        <w:t>that, regardless of their ideological stance, South Korea</w:t>
      </w:r>
      <w:r w:rsidR="006B5A48">
        <w:rPr>
          <w:color w:val="000000" w:themeColor="text1"/>
        </w:rPr>
        <w:t>ns</w:t>
      </w:r>
      <w:r w:rsidR="006B5A48" w:rsidRPr="00B36A7B">
        <w:rPr>
          <w:color w:val="000000" w:themeColor="text1"/>
        </w:rPr>
        <w:t xml:space="preserve"> </w:t>
      </w:r>
      <w:r w:rsidR="00230E99">
        <w:rPr>
          <w:color w:val="000000" w:themeColor="text1"/>
        </w:rPr>
        <w:t xml:space="preserve">may </w:t>
      </w:r>
      <w:r w:rsidR="006B5A48">
        <w:rPr>
          <w:color w:val="000000" w:themeColor="text1"/>
        </w:rPr>
        <w:t>general</w:t>
      </w:r>
      <w:r w:rsidR="00230E99">
        <w:rPr>
          <w:color w:val="000000" w:themeColor="text1"/>
        </w:rPr>
        <w:t>ly</w:t>
      </w:r>
      <w:r w:rsidR="006B5A48">
        <w:rPr>
          <w:color w:val="000000" w:themeColor="text1"/>
        </w:rPr>
        <w:t xml:space="preserve"> </w:t>
      </w:r>
      <w:r w:rsidR="00230E99">
        <w:rPr>
          <w:color w:val="000000" w:themeColor="text1"/>
        </w:rPr>
        <w:t xml:space="preserve">be </w:t>
      </w:r>
      <w:r w:rsidR="006B5A48">
        <w:rPr>
          <w:color w:val="000000" w:themeColor="text1"/>
        </w:rPr>
        <w:t xml:space="preserve">more </w:t>
      </w:r>
      <w:r w:rsidR="00230E99">
        <w:rPr>
          <w:color w:val="000000" w:themeColor="text1"/>
        </w:rPr>
        <w:t xml:space="preserve">inclined to have </w:t>
      </w:r>
      <w:r w:rsidR="006B5A48">
        <w:rPr>
          <w:color w:val="000000" w:themeColor="text1"/>
        </w:rPr>
        <w:t>emotional</w:t>
      </w:r>
      <w:r w:rsidR="00230E99">
        <w:rPr>
          <w:color w:val="000000" w:themeColor="text1"/>
        </w:rPr>
        <w:t xml:space="preserve"> reactions</w:t>
      </w:r>
      <w:r w:rsidR="006B5A48">
        <w:rPr>
          <w:color w:val="000000" w:themeColor="text1"/>
        </w:rPr>
        <w:t xml:space="preserve"> to </w:t>
      </w:r>
      <w:r w:rsidR="006B5A48" w:rsidRPr="00B36A7B">
        <w:rPr>
          <w:color w:val="000000" w:themeColor="text1"/>
        </w:rPr>
        <w:t>privately-owned media compared to publicly owned ones.</w:t>
      </w:r>
      <w:r w:rsidR="006B5A48">
        <w:rPr>
          <w:color w:val="000000" w:themeColor="text1"/>
        </w:rPr>
        <w:t xml:space="preserve"> This finding </w:t>
      </w:r>
      <w:r w:rsidR="006B5A48" w:rsidRPr="00B36A7B">
        <w:rPr>
          <w:color w:val="000000" w:themeColor="text1"/>
        </w:rPr>
        <w:t>reflect</w:t>
      </w:r>
      <w:r w:rsidR="006B5A48">
        <w:rPr>
          <w:color w:val="000000" w:themeColor="text1"/>
        </w:rPr>
        <w:t>s</w:t>
      </w:r>
      <w:r w:rsidR="006B5A48" w:rsidRPr="00B36A7B">
        <w:rPr>
          <w:color w:val="000000" w:themeColor="text1"/>
        </w:rPr>
        <w:t xml:space="preserve"> a broader apprehension towards privately-owned media outlets, where the </w:t>
      </w:r>
      <w:r w:rsidR="006B5A48">
        <w:rPr>
          <w:color w:val="000000" w:themeColor="text1"/>
        </w:rPr>
        <w:t>owner’s interests</w:t>
      </w:r>
      <w:r w:rsidR="006B5A48" w:rsidRPr="00B36A7B">
        <w:rPr>
          <w:color w:val="000000" w:themeColor="text1"/>
        </w:rPr>
        <w:t xml:space="preserve"> might, in the eyes of the public, compromise the </w:t>
      </w:r>
      <w:r w:rsidR="006B5A48">
        <w:rPr>
          <w:color w:val="000000" w:themeColor="text1"/>
        </w:rPr>
        <w:t>autonomy of the media</w:t>
      </w:r>
      <w:r w:rsidR="006B5A48" w:rsidRPr="00B36A7B">
        <w:rPr>
          <w:color w:val="000000" w:themeColor="text1"/>
        </w:rPr>
        <w:t>.</w:t>
      </w:r>
    </w:p>
    <w:p w14:paraId="117C5221" w14:textId="402F6B14" w:rsidR="00E63E8A" w:rsidRDefault="0007137A" w:rsidP="0007137A">
      <w:pPr>
        <w:pStyle w:val="a8"/>
        <w:spacing w:before="0" w:beforeAutospacing="0" w:after="0" w:afterAutospacing="0" w:line="480" w:lineRule="auto"/>
        <w:ind w:firstLine="720"/>
      </w:pPr>
      <w:r>
        <w:rPr>
          <w:color w:val="000000" w:themeColor="text1"/>
        </w:rPr>
        <w:t>It is important to note that t</w:t>
      </w:r>
      <w:r w:rsidR="00DC5384" w:rsidRPr="00A461CA">
        <w:rPr>
          <w:color w:val="000000" w:themeColor="text1"/>
        </w:rPr>
        <w:t xml:space="preserve">he findings of the present study should be understood within </w:t>
      </w:r>
      <w:r w:rsidR="0023364B">
        <w:rPr>
          <w:color w:val="000000" w:themeColor="text1"/>
        </w:rPr>
        <w:t xml:space="preserve">the context of </w:t>
      </w:r>
      <w:r w:rsidR="00DC5384">
        <w:rPr>
          <w:color w:val="000000" w:themeColor="text1"/>
        </w:rPr>
        <w:t xml:space="preserve">its </w:t>
      </w:r>
      <w:r w:rsidR="00DC5384" w:rsidRPr="00A461CA">
        <w:rPr>
          <w:color w:val="000000" w:themeColor="text1"/>
        </w:rPr>
        <w:t>limitation</w:t>
      </w:r>
      <w:r w:rsidR="00DC5384">
        <w:rPr>
          <w:color w:val="000000" w:themeColor="text1"/>
        </w:rPr>
        <w:t>s. First</w:t>
      </w:r>
      <w:r w:rsidR="003A3DA3">
        <w:rPr>
          <w:color w:val="000000" w:themeColor="text1"/>
        </w:rPr>
        <w:t>ly</w:t>
      </w:r>
      <w:r w:rsidR="00DC5384">
        <w:rPr>
          <w:color w:val="000000" w:themeColor="text1"/>
        </w:rPr>
        <w:t xml:space="preserve">, the questionnaire </w:t>
      </w:r>
      <w:r w:rsidR="003A3DA3">
        <w:rPr>
          <w:color w:val="000000" w:themeColor="text1"/>
        </w:rPr>
        <w:t>included a</w:t>
      </w:r>
      <w:r>
        <w:rPr>
          <w:color w:val="000000" w:themeColor="text1"/>
        </w:rPr>
        <w:t xml:space="preserve"> total of </w:t>
      </w:r>
      <w:r w:rsidR="001C503D">
        <w:rPr>
          <w:color w:val="000000" w:themeColor="text1"/>
        </w:rPr>
        <w:t>21</w:t>
      </w:r>
      <w:r>
        <w:t xml:space="preserve"> cognitive perceptions </w:t>
      </w:r>
      <w:r w:rsidR="003A3DA3">
        <w:t>and</w:t>
      </w:r>
      <w:r>
        <w:t xml:space="preserve"> emotional evaluations about news media. </w:t>
      </w:r>
      <w:r w:rsidR="003A3DA3">
        <w:t>While</w:t>
      </w:r>
      <w:r>
        <w:t xml:space="preserve"> the</w:t>
      </w:r>
      <w:r w:rsidR="003A3DA3">
        <w:t>se</w:t>
      </w:r>
      <w:r>
        <w:t xml:space="preserve"> statements were </w:t>
      </w:r>
      <w:r w:rsidR="003A3DA3">
        <w:t xml:space="preserve">derived </w:t>
      </w:r>
      <w:r>
        <w:lastRenderedPageBreak/>
        <w:t>from previous studies</w:t>
      </w:r>
      <w:r w:rsidR="003A3DA3">
        <w:t xml:space="preserve"> and reports</w:t>
      </w:r>
      <w:r>
        <w:t xml:space="preserve">, </w:t>
      </w:r>
      <w:r w:rsidR="003A3DA3">
        <w:t xml:space="preserve">they do not constitute </w:t>
      </w:r>
      <w:r w:rsidR="00374BE6">
        <w:t>an ex</w:t>
      </w:r>
      <w:r w:rsidR="003A3DA3">
        <w:t>haustive</w:t>
      </w:r>
      <w:r w:rsidR="00374BE6">
        <w:t xml:space="preserve"> list of components that </w:t>
      </w:r>
      <w:r w:rsidR="003A3DA3">
        <w:t xml:space="preserve">contribute to </w:t>
      </w:r>
      <w:r w:rsidR="00374BE6">
        <w:t>attitude</w:t>
      </w:r>
      <w:r w:rsidR="003A3DA3">
        <w:t>s</w:t>
      </w:r>
      <w:r w:rsidR="00374BE6">
        <w:t xml:space="preserve"> toward news media.</w:t>
      </w:r>
      <w:r w:rsidR="00E63E8A">
        <w:t xml:space="preserve"> Adding another significant node</w:t>
      </w:r>
      <w:r w:rsidR="00FF30C2">
        <w:t xml:space="preserve"> could potentially alter</w:t>
      </w:r>
      <w:r w:rsidR="00E63E8A">
        <w:t xml:space="preserve"> the network structure</w:t>
      </w:r>
      <w:r w:rsidR="00B303EA">
        <w:t>.</w:t>
      </w:r>
      <w:r w:rsidR="00E63E8A">
        <w:t xml:space="preserve"> </w:t>
      </w:r>
    </w:p>
    <w:p w14:paraId="42E5C822" w14:textId="26FAC586" w:rsidR="00170125" w:rsidRDefault="00170125" w:rsidP="0007137A">
      <w:pPr>
        <w:pStyle w:val="a8"/>
        <w:spacing w:before="0" w:beforeAutospacing="0" w:after="0" w:afterAutospacing="0" w:line="480" w:lineRule="auto"/>
        <w:ind w:firstLine="720"/>
      </w:pPr>
      <w:r>
        <w:t xml:space="preserve">In a similar vein, </w:t>
      </w:r>
      <w:r w:rsidR="00E63E8A">
        <w:t xml:space="preserve">not all media outlets were included in the analyses. </w:t>
      </w:r>
      <w:r w:rsidR="00710B91">
        <w:t>W</w:t>
      </w:r>
      <w:r w:rsidR="00A4072F">
        <w:t>hile w</w:t>
      </w:r>
      <w:r w:rsidR="00710B91">
        <w:t xml:space="preserve">e compared KBS and TV Chosun, they may not </w:t>
      </w:r>
      <w:r w:rsidR="00A4072F">
        <w:t xml:space="preserve">comprehensively </w:t>
      </w:r>
      <w:r w:rsidR="00710B91">
        <w:t>represent other public broadcasting channels and cable television channels.</w:t>
      </w:r>
      <w:r w:rsidR="00DD6E5C">
        <w:t xml:space="preserve"> </w:t>
      </w:r>
      <w:r w:rsidR="00A4072F">
        <w:t>P</w:t>
      </w:r>
      <w:r w:rsidR="00DD6E5C">
        <w:t>eople m</w:t>
      </w:r>
      <w:r w:rsidR="00A4072F">
        <w:t xml:space="preserve">ight </w:t>
      </w:r>
      <w:r w:rsidR="00DD6E5C">
        <w:t xml:space="preserve">have </w:t>
      </w:r>
      <w:r w:rsidR="00A4072F">
        <w:t>var</w:t>
      </w:r>
      <w:r w:rsidR="004C7DCE">
        <w:t>y</w:t>
      </w:r>
      <w:r w:rsidR="00A4072F">
        <w:t xml:space="preserve">ing </w:t>
      </w:r>
      <w:r w:rsidR="00DD6E5C">
        <w:t xml:space="preserve">attitudes with different network characteristics toward different media organizations, </w:t>
      </w:r>
      <w:r w:rsidR="00A4072F">
        <w:t xml:space="preserve">however, </w:t>
      </w:r>
      <w:r w:rsidR="004C7DCE">
        <w:t xml:space="preserve">we </w:t>
      </w:r>
      <w:r w:rsidR="00DD6E5C">
        <w:t>select</w:t>
      </w:r>
      <w:r w:rsidR="004C7DCE">
        <w:t>ed</w:t>
      </w:r>
      <w:r w:rsidR="00DD6E5C">
        <w:t xml:space="preserve"> one </w:t>
      </w:r>
      <w:r w:rsidR="004C7DCE">
        <w:t xml:space="preserve">representative from each </w:t>
      </w:r>
      <w:r w:rsidR="00DD6E5C">
        <w:t>category for the pairwise comparison with the baseline.</w:t>
      </w:r>
    </w:p>
    <w:p w14:paraId="10519472" w14:textId="495F8908" w:rsidR="00162B04" w:rsidRDefault="001E5D30" w:rsidP="0007137A">
      <w:pPr>
        <w:pStyle w:val="a8"/>
        <w:spacing w:before="0" w:beforeAutospacing="0" w:after="0" w:afterAutospacing="0" w:line="480" w:lineRule="auto"/>
        <w:ind w:firstLine="720"/>
      </w:pPr>
      <w:r>
        <w:t xml:space="preserve">We should also acknowledge that survey participants may have </w:t>
      </w:r>
      <w:r w:rsidR="00B36747">
        <w:t xml:space="preserve">answered the questionnaire without </w:t>
      </w:r>
      <w:r>
        <w:t>hav</w:t>
      </w:r>
      <w:r w:rsidR="00B36747">
        <w:t>ing</w:t>
      </w:r>
      <w:r>
        <w:t xml:space="preserve"> </w:t>
      </w:r>
      <w:r w:rsidR="00E874C3">
        <w:t>sufficient</w:t>
      </w:r>
      <w:r>
        <w:t xml:space="preserve"> experiences </w:t>
      </w:r>
      <w:r w:rsidR="00B36747">
        <w:t>with</w:t>
      </w:r>
      <w:r>
        <w:t xml:space="preserve"> </w:t>
      </w:r>
      <w:r w:rsidR="00B36747">
        <w:t xml:space="preserve">individual </w:t>
      </w:r>
      <w:r>
        <w:t>news</w:t>
      </w:r>
      <w:r w:rsidR="00B36747">
        <w:t xml:space="preserve"> media</w:t>
      </w:r>
      <w:r w:rsidR="00E874C3">
        <w:t xml:space="preserve"> outlets</w:t>
      </w:r>
      <w:r>
        <w:t xml:space="preserve">. </w:t>
      </w:r>
      <w:r w:rsidR="00E874C3">
        <w:t>Notably</w:t>
      </w:r>
      <w:r w:rsidR="00B36747">
        <w:t>, o</w:t>
      </w:r>
      <w:r w:rsidR="000F0DD5">
        <w:t>n</w:t>
      </w:r>
      <w:r w:rsidR="00B36747">
        <w:t>ly 9.7% of South Koreans read physical newspapers</w:t>
      </w:r>
      <w:r w:rsidR="00E874C3">
        <w:t xml:space="preserve">, while a significant majority (84.1%) read newspaper articles </w:t>
      </w:r>
      <w:r w:rsidR="00B36747">
        <w:t>through social media</w:t>
      </w:r>
      <w:r w:rsidR="00CA3B02">
        <w:t xml:space="preserve">, </w:t>
      </w:r>
      <w:r w:rsidR="005413D1">
        <w:t>messag</w:t>
      </w:r>
      <w:r w:rsidR="00CA3B02">
        <w:t>ing servic</w:t>
      </w:r>
      <w:r w:rsidR="005413D1">
        <w:t>es,</w:t>
      </w:r>
      <w:r w:rsidR="00B36747">
        <w:t xml:space="preserve"> or news aggregation site</w:t>
      </w:r>
      <w:r w:rsidR="005413D1">
        <w:t>s</w:t>
      </w:r>
      <w:r w:rsidR="00E874C3">
        <w:t xml:space="preserve"> (Korea Press Foundation, 2022).</w:t>
      </w:r>
      <w:r w:rsidR="00011F61">
        <w:t xml:space="preserve"> Consequently,</w:t>
      </w:r>
      <w:r w:rsidR="000A3A92">
        <w:t xml:space="preserve"> </w:t>
      </w:r>
      <w:r w:rsidR="00B36747">
        <w:t xml:space="preserve">it is possible that they </w:t>
      </w:r>
      <w:r w:rsidR="000A3A92">
        <w:t>do</w:t>
      </w:r>
      <w:r w:rsidR="00B36747">
        <w:t xml:space="preserve"> not </w:t>
      </w:r>
      <w:r w:rsidR="00477ADE">
        <w:t xml:space="preserve">always </w:t>
      </w:r>
      <w:r w:rsidR="00B36747">
        <w:t>check</w:t>
      </w:r>
      <w:r w:rsidR="00380CD7">
        <w:t xml:space="preserve"> or accurately remember</w:t>
      </w:r>
      <w:r w:rsidR="00B36747">
        <w:t xml:space="preserve"> the source of </w:t>
      </w:r>
      <w:r w:rsidR="000A3A92">
        <w:t>each article</w:t>
      </w:r>
      <w:r w:rsidR="00477ADE">
        <w:t xml:space="preserve"> they encounter</w:t>
      </w:r>
      <w:r w:rsidR="00173AC4">
        <w:t>.</w:t>
      </w:r>
      <w:r w:rsidR="00B36747">
        <w:t xml:space="preserve"> This makes it </w:t>
      </w:r>
      <w:r w:rsidR="00477ADE">
        <w:t xml:space="preserve">challenging for individuals to </w:t>
      </w:r>
      <w:r w:rsidR="00B36747">
        <w:t xml:space="preserve">form concrete attitudes toward individual news </w:t>
      </w:r>
      <w:r w:rsidR="00B061F8">
        <w:t>sources</w:t>
      </w:r>
      <w:r w:rsidR="00B36747">
        <w:t xml:space="preserve">. </w:t>
      </w:r>
      <w:r w:rsidR="005E209C">
        <w:t>P</w:t>
      </w:r>
      <w:r w:rsidR="001C274C">
        <w:t>articipants</w:t>
      </w:r>
      <w:r w:rsidR="00B36747">
        <w:t xml:space="preserve"> </w:t>
      </w:r>
      <w:r w:rsidR="005E209C">
        <w:t xml:space="preserve">might have </w:t>
      </w:r>
      <w:r w:rsidR="00B36747">
        <w:t xml:space="preserve">responded to the questions about </w:t>
      </w:r>
      <w:r w:rsidR="00B061F8">
        <w:t xml:space="preserve">nine </w:t>
      </w:r>
      <w:r w:rsidR="00B36747">
        <w:t>different media</w:t>
      </w:r>
      <w:r w:rsidR="00606D8D">
        <w:t xml:space="preserve"> outlets</w:t>
      </w:r>
      <w:r w:rsidR="00C1258A">
        <w:t xml:space="preserve"> based on affective gut reactions and</w:t>
      </w:r>
      <w:r w:rsidR="001C274C">
        <w:t xml:space="preserve"> </w:t>
      </w:r>
      <w:r w:rsidR="005E209C">
        <w:t xml:space="preserve">partial </w:t>
      </w:r>
      <w:r w:rsidR="001C274C">
        <w:t>impressions they have</w:t>
      </w:r>
      <w:r w:rsidR="00C1258A">
        <w:t xml:space="preserve"> in mind</w:t>
      </w:r>
      <w:r w:rsidR="001C274C">
        <w:t xml:space="preserve">, </w:t>
      </w:r>
      <w:r w:rsidR="00606D8D">
        <w:t>which could potentially lead to higher</w:t>
      </w:r>
      <w:r w:rsidR="00B061F8">
        <w:t xml:space="preserve"> error rates. </w:t>
      </w:r>
    </w:p>
    <w:p w14:paraId="633FA7B5" w14:textId="18F672B1" w:rsidR="00A461CA" w:rsidRDefault="00173AC4" w:rsidP="00162B04">
      <w:pPr>
        <w:pStyle w:val="a8"/>
        <w:spacing w:before="0" w:beforeAutospacing="0" w:after="0" w:afterAutospacing="0" w:line="480" w:lineRule="auto"/>
        <w:ind w:firstLine="720"/>
        <w:rPr>
          <w:color w:val="000000" w:themeColor="text1"/>
        </w:rPr>
      </w:pPr>
      <w:r>
        <w:t xml:space="preserve">Nonetheless, the results of our analyses </w:t>
      </w:r>
      <w:r w:rsidR="00162B04">
        <w:t xml:space="preserve">shed considerable light on the nature of attitude </w:t>
      </w:r>
      <w:r>
        <w:t xml:space="preserve">network toward news media people formed based on their experiences and impressions. </w:t>
      </w:r>
      <w:r w:rsidR="00D01068" w:rsidRPr="00B36A7B">
        <w:rPr>
          <w:color w:val="000000" w:themeColor="text1"/>
        </w:rPr>
        <w:t xml:space="preserve">As discussed above, the network approach allows to dissect the intricate web of cognitive and emotional connections people form with various media outlets, lending a more comprehensive understanding of the public’s media consumption behaviors and expectations. It underscores the </w:t>
      </w:r>
      <w:r w:rsidR="00D01068" w:rsidRPr="00B36A7B">
        <w:rPr>
          <w:color w:val="000000" w:themeColor="text1"/>
        </w:rPr>
        <w:lastRenderedPageBreak/>
        <w:t xml:space="preserve">dynamic interplay of diverse evaluative factors, providing a more granular comprehension of how different attributes of news media resonate with the audience. The significant links and disparities revealed in the attitude networks across different media outlets suggest that attitudes are not mere linear assessments but complex networks of interrelated evaluations. In an academic context, attitude networks allow researchers to delve into the multifaceted nature of how the public’s views on news media are constructed and evolve over time, offering a more detailed lens through which the dynamism of public sentiment can be studied. Practically, this approach serves as a diagnostic tool for media companies, enabling them to meticulously assess their current standing in the eyes of the public. This </w:t>
      </w:r>
      <w:r w:rsidR="00C1258A">
        <w:rPr>
          <w:color w:val="000000" w:themeColor="text1"/>
        </w:rPr>
        <w:t xml:space="preserve">will </w:t>
      </w:r>
      <w:r w:rsidR="00D01068" w:rsidRPr="00B36A7B">
        <w:rPr>
          <w:color w:val="000000" w:themeColor="text1"/>
        </w:rPr>
        <w:t>empo</w:t>
      </w:r>
      <w:r w:rsidR="00C1258A">
        <w:rPr>
          <w:color w:val="000000" w:themeColor="text1"/>
        </w:rPr>
        <w:t>wer</w:t>
      </w:r>
      <w:r w:rsidR="00D01068" w:rsidRPr="00B36A7B">
        <w:rPr>
          <w:color w:val="000000" w:themeColor="text1"/>
        </w:rPr>
        <w:t xml:space="preserve"> media entities to craft informed communication strategies aimed at enhancing their strengths and addressing the weaker aspect</w:t>
      </w:r>
      <w:r w:rsidR="00A461CA">
        <w:rPr>
          <w:color w:val="000000" w:themeColor="text1"/>
        </w:rPr>
        <w:t>s of their public perception.</w:t>
      </w:r>
    </w:p>
    <w:p w14:paraId="18522D19" w14:textId="7D00181A" w:rsidR="00042E29" w:rsidRDefault="00042E29" w:rsidP="00042E29">
      <w:pPr>
        <w:pStyle w:val="a8"/>
        <w:spacing w:before="0" w:beforeAutospacing="0" w:after="0" w:afterAutospacing="0" w:line="480" w:lineRule="auto"/>
        <w:ind w:firstLine="567"/>
        <w:rPr>
          <w:color w:val="000000" w:themeColor="text1"/>
        </w:rPr>
      </w:pPr>
      <w:r w:rsidRPr="00286100">
        <w:rPr>
          <w:color w:val="000000" w:themeColor="text1"/>
        </w:rPr>
        <w:t xml:space="preserve">This study showcases an attempt to capture </w:t>
      </w:r>
      <w:r>
        <w:rPr>
          <w:color w:val="000000" w:themeColor="text1"/>
        </w:rPr>
        <w:t xml:space="preserve">the network structure of </w:t>
      </w:r>
      <w:r w:rsidRPr="00286100">
        <w:rPr>
          <w:color w:val="000000" w:themeColor="text1"/>
        </w:rPr>
        <w:t>a</w:t>
      </w:r>
      <w:r>
        <w:rPr>
          <w:color w:val="000000" w:themeColor="text1"/>
        </w:rPr>
        <w:t xml:space="preserve">ttitude toward news media. As we lay a groundwork for the task, we encourage journalism scholars to further investigate </w:t>
      </w:r>
      <w:r w:rsidR="008C296C">
        <w:rPr>
          <w:color w:val="000000" w:themeColor="text1"/>
        </w:rPr>
        <w:t xml:space="preserve">the development and changes of </w:t>
      </w:r>
      <w:r>
        <w:rPr>
          <w:color w:val="000000" w:themeColor="text1"/>
        </w:rPr>
        <w:t>audience attitudes through the means of network analysis</w:t>
      </w:r>
      <w:r w:rsidR="008C296C">
        <w:rPr>
          <w:color w:val="000000" w:themeColor="text1"/>
        </w:rPr>
        <w:t xml:space="preserve"> </w:t>
      </w:r>
      <w:r>
        <w:rPr>
          <w:color w:val="000000" w:themeColor="text1"/>
        </w:rPr>
        <w:t xml:space="preserve">over time.  </w:t>
      </w:r>
    </w:p>
    <w:p w14:paraId="142E75CD" w14:textId="77777777" w:rsidR="00050353" w:rsidRDefault="00050353" w:rsidP="00B36A7B">
      <w:pPr>
        <w:spacing w:after="0" w:line="240" w:lineRule="auto"/>
        <w:ind w:left="567" w:hanging="567"/>
        <w:jc w:val="center"/>
        <w:rPr>
          <w:rFonts w:ascii="Times New Roman" w:hAnsi="Times New Roman" w:cs="Times New Roman"/>
          <w:b/>
          <w:bCs/>
          <w:sz w:val="24"/>
        </w:rPr>
        <w:sectPr w:rsidR="00050353" w:rsidSect="00D12410">
          <w:endnotePr>
            <w:numFmt w:val="decimal"/>
          </w:endnotePr>
          <w:pgSz w:w="12240" w:h="15840"/>
          <w:pgMar w:top="1701" w:right="1440" w:bottom="1440" w:left="1440" w:header="708" w:footer="708" w:gutter="0"/>
          <w:pgNumType w:start="1"/>
          <w:cols w:space="708"/>
          <w:docGrid w:linePitch="360"/>
        </w:sectPr>
      </w:pPr>
    </w:p>
    <w:p w14:paraId="286055AB" w14:textId="08753993" w:rsidR="00B36A7B" w:rsidRPr="00903EF3" w:rsidRDefault="00B36A7B" w:rsidP="00B36A7B">
      <w:pPr>
        <w:spacing w:after="0" w:line="240" w:lineRule="auto"/>
        <w:ind w:left="567" w:hanging="567"/>
        <w:jc w:val="center"/>
        <w:rPr>
          <w:rFonts w:ascii="Times New Roman" w:hAnsi="Times New Roman" w:cs="Times New Roman"/>
          <w:b/>
          <w:bCs/>
          <w:sz w:val="24"/>
        </w:rPr>
      </w:pPr>
      <w:r w:rsidRPr="00903EF3">
        <w:rPr>
          <w:rFonts w:ascii="Times New Roman" w:hAnsi="Times New Roman" w:cs="Times New Roman"/>
          <w:b/>
          <w:bCs/>
          <w:sz w:val="24"/>
        </w:rPr>
        <w:lastRenderedPageBreak/>
        <w:t>References</w:t>
      </w:r>
    </w:p>
    <w:p w14:paraId="12C35A37" w14:textId="77777777" w:rsidR="00B36A7B" w:rsidRDefault="00B36A7B" w:rsidP="00B36A7B">
      <w:pPr>
        <w:spacing w:after="0" w:line="240" w:lineRule="auto"/>
        <w:ind w:left="567" w:hanging="567"/>
        <w:rPr>
          <w:rFonts w:ascii="Times New Roman" w:hAnsi="Times New Roman" w:cs="Times New Roman"/>
          <w:sz w:val="24"/>
        </w:rPr>
      </w:pPr>
    </w:p>
    <w:p w14:paraId="6B68A254"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Brenan, M. (2022). Americans’ trust in media remains near record low. Retrieved October, 26, 2023 from https://news.gallup.com/poll/403166/americans-trust-media-remains-near-record-low.aspx</w:t>
      </w:r>
    </w:p>
    <w:p w14:paraId="2828731E"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Dalege, J., Borsboom, D., van Harreveld, F., van den Berg H., Conner, M., &amp; van der Maas, H. (2016). Toward a formalized account of attitudes: The Causal Attitude Network (CAN) model. </w:t>
      </w:r>
      <w:r w:rsidRPr="00903EF3">
        <w:rPr>
          <w:rFonts w:ascii="Times New Roman" w:hAnsi="Times New Roman" w:cs="Times New Roman"/>
          <w:i/>
          <w:iCs/>
          <w:sz w:val="24"/>
        </w:rPr>
        <w:t>Psychological Review</w:t>
      </w:r>
      <w:r w:rsidRPr="00903EF3">
        <w:rPr>
          <w:rFonts w:ascii="Times New Roman" w:hAnsi="Times New Roman" w:cs="Times New Roman"/>
          <w:sz w:val="24"/>
        </w:rPr>
        <w:t xml:space="preserve">, </w:t>
      </w:r>
      <w:r w:rsidRPr="00903EF3">
        <w:rPr>
          <w:rFonts w:ascii="Times New Roman" w:hAnsi="Times New Roman" w:cs="Times New Roman"/>
          <w:i/>
          <w:sz w:val="24"/>
        </w:rPr>
        <w:t>123</w:t>
      </w:r>
      <w:r w:rsidRPr="00903EF3">
        <w:rPr>
          <w:rFonts w:ascii="Times New Roman" w:hAnsi="Times New Roman" w:cs="Times New Roman"/>
          <w:sz w:val="24"/>
        </w:rPr>
        <w:t xml:space="preserve">, 2–22. </w:t>
      </w:r>
    </w:p>
    <w:p w14:paraId="32D51074"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Dalege, J., Borsboom, D., van Harreveld, F., &amp; van der Maas (2018). The Attitudinal Entropy (AE) framework as a general theory of individual attitudes. </w:t>
      </w:r>
      <w:r w:rsidRPr="00903EF3">
        <w:rPr>
          <w:rFonts w:ascii="Times New Roman" w:hAnsi="Times New Roman" w:cs="Times New Roman"/>
          <w:i/>
          <w:iCs/>
          <w:sz w:val="24"/>
        </w:rPr>
        <w:t>Psychological Inquiry</w:t>
      </w:r>
      <w:r w:rsidRPr="00903EF3">
        <w:rPr>
          <w:rFonts w:ascii="Times New Roman" w:hAnsi="Times New Roman" w:cs="Times New Roman"/>
          <w:sz w:val="24"/>
        </w:rPr>
        <w:t xml:space="preserve">, </w:t>
      </w:r>
      <w:r w:rsidRPr="00903EF3">
        <w:rPr>
          <w:rFonts w:ascii="Times New Roman" w:hAnsi="Times New Roman" w:cs="Times New Roman"/>
          <w:i/>
          <w:sz w:val="24"/>
        </w:rPr>
        <w:t>29</w:t>
      </w:r>
      <w:r w:rsidRPr="00903EF3">
        <w:rPr>
          <w:rFonts w:ascii="Times New Roman" w:hAnsi="Times New Roman" w:cs="Times New Roman"/>
          <w:sz w:val="24"/>
        </w:rPr>
        <w:t xml:space="preserve">, 175–193. </w:t>
      </w:r>
    </w:p>
    <w:p w14:paraId="32E501B7"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Daniller, A., Allen, D., Tallevi, A., &amp; Mutz, D. C. (2017). Measuring trust in the press in a changing media environment. </w:t>
      </w:r>
      <w:r w:rsidRPr="00903EF3">
        <w:rPr>
          <w:rFonts w:ascii="Times New Roman" w:hAnsi="Times New Roman" w:cs="Times New Roman"/>
          <w:i/>
          <w:iCs/>
          <w:sz w:val="24"/>
        </w:rPr>
        <w:t>Communication Methods and Measures</w:t>
      </w:r>
      <w:r w:rsidRPr="00903EF3">
        <w:rPr>
          <w:rFonts w:ascii="Times New Roman" w:hAnsi="Times New Roman" w:cs="Times New Roman"/>
          <w:sz w:val="24"/>
        </w:rPr>
        <w:t>, </w:t>
      </w:r>
      <w:r w:rsidRPr="00903EF3">
        <w:rPr>
          <w:rFonts w:ascii="Times New Roman" w:hAnsi="Times New Roman" w:cs="Times New Roman"/>
          <w:i/>
          <w:iCs/>
          <w:sz w:val="24"/>
        </w:rPr>
        <w:t>11</w:t>
      </w:r>
      <w:r w:rsidRPr="00903EF3">
        <w:rPr>
          <w:rFonts w:ascii="Times New Roman" w:hAnsi="Times New Roman" w:cs="Times New Roman"/>
          <w:sz w:val="24"/>
        </w:rPr>
        <w:t>, 76–85.</w:t>
      </w:r>
    </w:p>
    <w:p w14:paraId="167F9F93" w14:textId="77777777" w:rsidR="00B36A7B" w:rsidRDefault="00B36A7B" w:rsidP="00B36A7B">
      <w:pPr>
        <w:spacing w:after="0"/>
        <w:ind w:left="567" w:hanging="567"/>
        <w:rPr>
          <w:rFonts w:ascii="Times New Roman" w:hAnsi="Times New Roman" w:cs="Times New Roman"/>
          <w:sz w:val="24"/>
        </w:rPr>
      </w:pPr>
      <w:r w:rsidRPr="00824B92">
        <w:rPr>
          <w:rFonts w:ascii="Times New Roman" w:hAnsi="Times New Roman" w:cs="Times New Roman"/>
          <w:sz w:val="24"/>
        </w:rPr>
        <w:t xml:space="preserve">Eagly, A. H., &amp; </w:t>
      </w:r>
      <w:r>
        <w:rPr>
          <w:rFonts w:ascii="Times New Roman" w:hAnsi="Times New Roman" w:cs="Times New Roman"/>
          <w:sz w:val="24"/>
        </w:rPr>
        <w:t xml:space="preserve">Chaiken, S. (1993). </w:t>
      </w:r>
      <w:r w:rsidRPr="00824B92">
        <w:rPr>
          <w:rFonts w:ascii="Times New Roman" w:hAnsi="Times New Roman" w:cs="Times New Roman"/>
          <w:i/>
          <w:sz w:val="24"/>
        </w:rPr>
        <w:t>The psychology of attitudes</w:t>
      </w:r>
      <w:r w:rsidRPr="00824B92">
        <w:rPr>
          <w:rFonts w:ascii="Times New Roman" w:hAnsi="Times New Roman" w:cs="Times New Roman"/>
          <w:sz w:val="24"/>
        </w:rPr>
        <w:t>. Harcourt Brace Jovanovich College Publishers.</w:t>
      </w:r>
    </w:p>
    <w:p w14:paraId="391998EE"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Earle, T. C., &amp; Cvetkovich, G. T. (1995). </w:t>
      </w:r>
      <w:r w:rsidRPr="00903EF3">
        <w:rPr>
          <w:rFonts w:ascii="Times New Roman" w:hAnsi="Times New Roman" w:cs="Times New Roman"/>
          <w:i/>
          <w:iCs/>
          <w:sz w:val="24"/>
        </w:rPr>
        <w:t>Social trust. Toward a cosmopolitan society</w:t>
      </w:r>
      <w:r w:rsidRPr="00903EF3">
        <w:rPr>
          <w:rFonts w:ascii="Times New Roman" w:hAnsi="Times New Roman" w:cs="Times New Roman"/>
          <w:sz w:val="24"/>
        </w:rPr>
        <w:t>. Greenwood Publishing Group.</w:t>
      </w:r>
    </w:p>
    <w:p w14:paraId="260CA3BA"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Fabrigar, L. R., MacDonald, T. K., &amp; Wegener, D. T. (2005). The structure of attitudes. In D. Albarracín, B. T. Johnson, &amp; M. P. Zanna (Eds.), </w:t>
      </w:r>
      <w:r w:rsidRPr="00903EF3">
        <w:rPr>
          <w:rFonts w:ascii="Times New Roman" w:hAnsi="Times New Roman" w:cs="Times New Roman"/>
          <w:i/>
          <w:iCs/>
          <w:sz w:val="24"/>
        </w:rPr>
        <w:t xml:space="preserve">The handbook of attitudes </w:t>
      </w:r>
      <w:r w:rsidRPr="00903EF3">
        <w:rPr>
          <w:rFonts w:ascii="Times New Roman" w:hAnsi="Times New Roman" w:cs="Times New Roman"/>
          <w:sz w:val="24"/>
        </w:rPr>
        <w:t xml:space="preserve">(pp. 79–125). Erlbaum. </w:t>
      </w:r>
    </w:p>
    <w:p w14:paraId="4DF1D210"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Fazio, R. H. (2007). Attitudes as object-evaluation associations of varying strength. </w:t>
      </w:r>
      <w:r w:rsidRPr="00903EF3">
        <w:rPr>
          <w:rFonts w:ascii="Times New Roman" w:hAnsi="Times New Roman" w:cs="Times New Roman"/>
          <w:i/>
          <w:iCs/>
          <w:sz w:val="24"/>
        </w:rPr>
        <w:t xml:space="preserve">Social Cognition, 25, </w:t>
      </w:r>
      <w:r w:rsidRPr="00903EF3">
        <w:rPr>
          <w:rFonts w:ascii="Times New Roman" w:hAnsi="Times New Roman" w:cs="Times New Roman"/>
          <w:sz w:val="24"/>
        </w:rPr>
        <w:t xml:space="preserve">603– 637. </w:t>
      </w:r>
    </w:p>
    <w:p w14:paraId="51149231"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lastRenderedPageBreak/>
        <w:t>Fink, K. (2019). The biggest challenge facing journalism: A lack of trust. </w:t>
      </w:r>
      <w:r w:rsidRPr="00903EF3">
        <w:rPr>
          <w:rFonts w:ascii="Times New Roman" w:hAnsi="Times New Roman" w:cs="Times New Roman"/>
          <w:i/>
          <w:iCs/>
          <w:sz w:val="24"/>
        </w:rPr>
        <w:t>Journalism</w:t>
      </w:r>
      <w:r w:rsidRPr="00903EF3">
        <w:rPr>
          <w:rFonts w:ascii="Times New Roman" w:hAnsi="Times New Roman" w:cs="Times New Roman"/>
          <w:sz w:val="24"/>
        </w:rPr>
        <w:t>, </w:t>
      </w:r>
      <w:r w:rsidRPr="00903EF3">
        <w:rPr>
          <w:rFonts w:ascii="Times New Roman" w:hAnsi="Times New Roman" w:cs="Times New Roman"/>
          <w:i/>
          <w:iCs/>
          <w:sz w:val="24"/>
        </w:rPr>
        <w:t>20</w:t>
      </w:r>
      <w:r w:rsidRPr="00903EF3">
        <w:rPr>
          <w:rFonts w:ascii="Times New Roman" w:hAnsi="Times New Roman" w:cs="Times New Roman"/>
          <w:sz w:val="24"/>
        </w:rPr>
        <w:t>, 40–43. https://doi.org/10.1177/146488491880706</w:t>
      </w:r>
    </w:p>
    <w:p w14:paraId="1D394E99"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Friston, K., Kilner, J., &amp; Harrison, L. (2006). A free energy principle for the brain. </w:t>
      </w:r>
      <w:r w:rsidRPr="00903EF3">
        <w:rPr>
          <w:rFonts w:ascii="Times New Roman" w:hAnsi="Times New Roman" w:cs="Times New Roman"/>
          <w:i/>
          <w:iCs/>
          <w:sz w:val="24"/>
        </w:rPr>
        <w:t>Journal of Physiology-Paris</w:t>
      </w:r>
      <w:r w:rsidRPr="00903EF3">
        <w:rPr>
          <w:rFonts w:ascii="Times New Roman" w:hAnsi="Times New Roman" w:cs="Times New Roman"/>
          <w:sz w:val="24"/>
        </w:rPr>
        <w:t xml:space="preserve">, </w:t>
      </w:r>
      <w:r w:rsidRPr="00903EF3">
        <w:rPr>
          <w:rFonts w:ascii="Times New Roman" w:hAnsi="Times New Roman" w:cs="Times New Roman"/>
          <w:i/>
          <w:sz w:val="24"/>
        </w:rPr>
        <w:t>100</w:t>
      </w:r>
      <w:r w:rsidRPr="00903EF3">
        <w:rPr>
          <w:rFonts w:ascii="Times New Roman" w:hAnsi="Times New Roman" w:cs="Times New Roman"/>
          <w:sz w:val="24"/>
        </w:rPr>
        <w:t xml:space="preserve">, 70–87. </w:t>
      </w:r>
    </w:p>
    <w:p w14:paraId="3A891388"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Gottfried. Pew Research Center. Republicans less likely to trust their main news source if they see it as ‘mainstream’; Democrats more likely. Retrieved October, 28, 2023, from https://www.pewresearch.org/short-reads/2021/07/01/republicans-less-likely-to-trust-their-main-news-source-if-they-see-it-as-mainstream-democrats-more-likely/</w:t>
      </w:r>
    </w:p>
    <w:p w14:paraId="37BF1AFA"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Haugtvedt, C., &amp; Kasmer, J. A. (2008). Attitude change and persuasion. In C. P. Haugtvedt, P. M. Herr &amp; F. R. Kardes (Eds.), </w:t>
      </w:r>
      <w:r w:rsidRPr="00903EF3">
        <w:rPr>
          <w:rFonts w:ascii="Times New Roman" w:hAnsi="Times New Roman" w:cs="Times New Roman"/>
          <w:i/>
          <w:iCs/>
          <w:sz w:val="24"/>
        </w:rPr>
        <w:t>Handbook of consumer psychology</w:t>
      </w:r>
      <w:r w:rsidRPr="00903EF3">
        <w:rPr>
          <w:rFonts w:ascii="Times New Roman" w:hAnsi="Times New Roman" w:cs="Times New Roman"/>
          <w:sz w:val="24"/>
        </w:rPr>
        <w:t xml:space="preserve"> (pp. 419–435). Routledge.</w:t>
      </w:r>
    </w:p>
    <w:p w14:paraId="397AC91B"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Hovland, C. I., Janis, I. L., &amp; Kelley, H. (1959). </w:t>
      </w:r>
      <w:r w:rsidRPr="00903EF3">
        <w:rPr>
          <w:rFonts w:ascii="Times New Roman" w:hAnsi="Times New Roman" w:cs="Times New Roman"/>
          <w:i/>
          <w:iCs/>
          <w:sz w:val="24"/>
        </w:rPr>
        <w:t xml:space="preserve">Communication and persuasion. Psychological Studies of Opinion Change </w:t>
      </w:r>
      <w:r w:rsidRPr="00903EF3">
        <w:rPr>
          <w:rFonts w:ascii="Times New Roman" w:hAnsi="Times New Roman" w:cs="Times New Roman"/>
          <w:sz w:val="24"/>
        </w:rPr>
        <w:t>(3rd ed.). Yale University Press.</w:t>
      </w:r>
    </w:p>
    <w:p w14:paraId="3681D3F2"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Katsaounidou, A., Dimoulas, C., &amp; Veglis, A. (2019). The transforming media landscape. In </w:t>
      </w:r>
      <w:r w:rsidRPr="00903EF3">
        <w:rPr>
          <w:rFonts w:ascii="Times New Roman" w:hAnsi="Times New Roman" w:cs="Times New Roman"/>
          <w:i/>
          <w:sz w:val="24"/>
        </w:rPr>
        <w:t xml:space="preserve">Cross-media authentication and verification: Emerging research and opportunities </w:t>
      </w:r>
      <w:r w:rsidRPr="00903EF3">
        <w:rPr>
          <w:rFonts w:ascii="Times New Roman" w:hAnsi="Times New Roman" w:cs="Times New Roman"/>
          <w:sz w:val="24"/>
        </w:rPr>
        <w:t>(pp. 39–61). Academic Press. https://doi.org/10.4018/978-1-5225-5592-6.</w:t>
      </w:r>
    </w:p>
    <w:p w14:paraId="2DACBB2A"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Kim, H. (2018). Korean journalism. In Yoon, K. (Ed.). Digital media and culture in Korea. </w:t>
      </w:r>
      <w:r w:rsidRPr="00903EF3">
        <w:rPr>
          <w:rFonts w:ascii="Times New Roman" w:hAnsi="Times New Roman" w:cs="Times New Roman"/>
          <w:i/>
          <w:iCs/>
          <w:sz w:val="24"/>
        </w:rPr>
        <w:t xml:space="preserve">Communication, digital media, and popular culture in Korea: Contemporary research and future prospects </w:t>
      </w:r>
      <w:r w:rsidRPr="00903EF3">
        <w:rPr>
          <w:rFonts w:ascii="Times New Roman" w:hAnsi="Times New Roman" w:cs="Times New Roman"/>
          <w:iCs/>
          <w:sz w:val="24"/>
        </w:rPr>
        <w:t>(</w:t>
      </w:r>
      <w:r w:rsidRPr="00903EF3">
        <w:rPr>
          <w:rFonts w:ascii="Times New Roman" w:hAnsi="Times New Roman" w:cs="Times New Roman"/>
          <w:i/>
          <w:iCs/>
          <w:sz w:val="24"/>
        </w:rPr>
        <w:t xml:space="preserve">pp. </w:t>
      </w:r>
      <w:r w:rsidRPr="00903EF3">
        <w:rPr>
          <w:rFonts w:ascii="Times New Roman" w:hAnsi="Times New Roman" w:cs="Times New Roman"/>
          <w:sz w:val="24"/>
        </w:rPr>
        <w:t xml:space="preserve">283–300). Lexington Books. </w:t>
      </w:r>
    </w:p>
    <w:p w14:paraId="56950256"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Kohring, M., &amp; Matthes, J. (2007). Trust in news media: Development and validation of a multidimensional scale. </w:t>
      </w:r>
      <w:r w:rsidRPr="00903EF3">
        <w:rPr>
          <w:rFonts w:ascii="Times New Roman" w:hAnsi="Times New Roman" w:cs="Times New Roman"/>
          <w:i/>
          <w:iCs/>
          <w:sz w:val="24"/>
        </w:rPr>
        <w:t>Communication Research</w:t>
      </w:r>
      <w:r w:rsidRPr="00903EF3">
        <w:rPr>
          <w:rFonts w:ascii="Times New Roman" w:hAnsi="Times New Roman" w:cs="Times New Roman"/>
          <w:sz w:val="24"/>
        </w:rPr>
        <w:t>, </w:t>
      </w:r>
      <w:r w:rsidRPr="00903EF3">
        <w:rPr>
          <w:rFonts w:ascii="Times New Roman" w:hAnsi="Times New Roman" w:cs="Times New Roman"/>
          <w:i/>
          <w:iCs/>
          <w:sz w:val="24"/>
        </w:rPr>
        <w:t>34</w:t>
      </w:r>
      <w:r w:rsidRPr="00903EF3">
        <w:rPr>
          <w:rFonts w:ascii="Times New Roman" w:hAnsi="Times New Roman" w:cs="Times New Roman"/>
          <w:sz w:val="24"/>
        </w:rPr>
        <w:t>, 231–252.</w:t>
      </w:r>
    </w:p>
    <w:p w14:paraId="2D879368" w14:textId="77777777" w:rsidR="00B36A7B" w:rsidRDefault="00B36A7B" w:rsidP="00B36A7B">
      <w:pPr>
        <w:spacing w:after="0"/>
        <w:ind w:left="567" w:hanging="567"/>
        <w:rPr>
          <w:rFonts w:ascii="Times New Roman" w:hAnsi="Times New Roman" w:cs="Times New Roman"/>
          <w:sz w:val="24"/>
        </w:rPr>
      </w:pPr>
      <w:r w:rsidRPr="00462C55">
        <w:rPr>
          <w:rFonts w:ascii="Times New Roman" w:hAnsi="Times New Roman" w:cs="Times New Roman"/>
          <w:sz w:val="24"/>
        </w:rPr>
        <w:lastRenderedPageBreak/>
        <w:t>Korea Press Foundation (202</w:t>
      </w:r>
      <w:r>
        <w:rPr>
          <w:rFonts w:ascii="Times New Roman" w:hAnsi="Times New Roman" w:cs="Times New Roman"/>
          <w:sz w:val="24"/>
        </w:rPr>
        <w:t>2</w:t>
      </w:r>
      <w:r w:rsidRPr="00462C55">
        <w:rPr>
          <w:rFonts w:ascii="Times New Roman" w:hAnsi="Times New Roman" w:cs="Times New Roman"/>
          <w:sz w:val="24"/>
        </w:rPr>
        <w:t xml:space="preserve">). </w:t>
      </w:r>
      <w:r w:rsidRPr="002A5ED7">
        <w:rPr>
          <w:rFonts w:ascii="Times New Roman" w:hAnsi="Times New Roman" w:cs="Times New Roman"/>
          <w:i/>
          <w:sz w:val="24"/>
        </w:rPr>
        <w:t>Media users in Korea</w:t>
      </w:r>
      <w:r>
        <w:rPr>
          <w:rFonts w:ascii="Times New Roman" w:hAnsi="Times New Roman" w:cs="Times New Roman"/>
          <w:sz w:val="24"/>
        </w:rPr>
        <w:t xml:space="preserve">. Retrieved in October 28, 2023 from </w:t>
      </w:r>
      <w:r w:rsidRPr="00945637">
        <w:rPr>
          <w:rFonts w:ascii="Times New Roman" w:hAnsi="Times New Roman" w:cs="Times New Roman"/>
          <w:sz w:val="24"/>
        </w:rPr>
        <w:t>https://www.kpf.or.kr/synap/skin/doc.html?fn=1675144529256.pdf&amp;r</w:t>
      </w:r>
      <w:r>
        <w:rPr>
          <w:rFonts w:ascii="Times New Roman" w:hAnsi="Times New Roman" w:cs="Times New Roman"/>
          <w:sz w:val="24"/>
        </w:rPr>
        <w:t>s=/synap/result/research</w:t>
      </w:r>
    </w:p>
    <w:p w14:paraId="452EC16A"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Lee, H. (2023). South Korea. Digital News Report 2023. Reuters Institute. Retrieved from https://reutersinstitute.politics.ox.ac.uk/digital-news-report/2023/south-korea</w:t>
      </w:r>
    </w:p>
    <w:p w14:paraId="2DBEE809"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Lewis, S. C. (2019). Lack of trust in the news media, institutional weakness, and relational journalism as a potential way forward. </w:t>
      </w:r>
      <w:r w:rsidRPr="00903EF3">
        <w:rPr>
          <w:rFonts w:ascii="Times New Roman" w:hAnsi="Times New Roman" w:cs="Times New Roman"/>
          <w:i/>
          <w:sz w:val="24"/>
        </w:rPr>
        <w:t>Journalism</w:t>
      </w:r>
      <w:r w:rsidRPr="00903EF3">
        <w:rPr>
          <w:rFonts w:ascii="Times New Roman" w:hAnsi="Times New Roman" w:cs="Times New Roman"/>
          <w:sz w:val="24"/>
        </w:rPr>
        <w:t xml:space="preserve">, </w:t>
      </w:r>
      <w:r w:rsidRPr="00903EF3">
        <w:rPr>
          <w:rFonts w:ascii="Times New Roman" w:hAnsi="Times New Roman" w:cs="Times New Roman"/>
          <w:i/>
          <w:sz w:val="24"/>
        </w:rPr>
        <w:t>2</w:t>
      </w:r>
      <w:r w:rsidRPr="00903EF3">
        <w:rPr>
          <w:rFonts w:ascii="Times New Roman" w:hAnsi="Times New Roman" w:cs="Times New Roman"/>
          <w:sz w:val="24"/>
        </w:rPr>
        <w:t xml:space="preserve">0(1), 345–348. </w:t>
      </w:r>
    </w:p>
    <w:p w14:paraId="0FD863A9"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Liedke, J, &amp; Gottfried, J. (2022). U.S. adults under 30 now trust information from social media almost as much as from national news outlets. Pew Research Center. Retrieved October 28, 2023</w:t>
      </w:r>
      <w:r>
        <w:rPr>
          <w:rFonts w:ascii="Times New Roman" w:hAnsi="Times New Roman" w:cs="Times New Roman"/>
          <w:sz w:val="24"/>
        </w:rPr>
        <w:t>,</w:t>
      </w:r>
      <w:r w:rsidRPr="00903EF3">
        <w:rPr>
          <w:rFonts w:ascii="Times New Roman" w:hAnsi="Times New Roman" w:cs="Times New Roman"/>
          <w:sz w:val="24"/>
        </w:rPr>
        <w:t xml:space="preserve"> from https://www.pewresearch.org/short-reads/2022/10/27/u-s-adults-under-30-now-trust-information-from-social-media-almost-as-much-as-from-national-news-outlets/</w:t>
      </w:r>
    </w:p>
    <w:p w14:paraId="7B73FB52"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Lorenz-Spreen, P., Oswald, L., Lewandowsky, S., &amp; Hertwig, R. (2023). A systematic review of worldwide causal and correlational evidence on digital media and democracy. </w:t>
      </w:r>
      <w:r w:rsidRPr="00864CCB">
        <w:rPr>
          <w:rFonts w:ascii="Times New Roman" w:hAnsi="Times New Roman" w:cs="Times New Roman"/>
          <w:i/>
          <w:iCs/>
          <w:sz w:val="24"/>
        </w:rPr>
        <w:t>Nature Human Behavior</w:t>
      </w:r>
      <w:r w:rsidRPr="00903EF3">
        <w:rPr>
          <w:rFonts w:ascii="Times New Roman" w:hAnsi="Times New Roman" w:cs="Times New Roman"/>
          <w:sz w:val="24"/>
        </w:rPr>
        <w:t>, 7, 74-101. DOI: 10.1038/s41562-022-01460-1</w:t>
      </w:r>
    </w:p>
    <w:p w14:paraId="2B7D6A15"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Metzger, M. J., Flanagin, A. J., Eyal, K., Lemus, D. R., &amp; McCann, R. (2003). Credibility in the 21st century: Integrating perspectives on source, message, and media credibility in the contemporary media environment. In P. Kalbfleisch (Ed.), </w:t>
      </w:r>
      <w:r w:rsidRPr="00903EF3">
        <w:rPr>
          <w:rFonts w:ascii="Times New Roman" w:hAnsi="Times New Roman" w:cs="Times New Roman"/>
          <w:i/>
          <w:iCs/>
          <w:sz w:val="24"/>
        </w:rPr>
        <w:t xml:space="preserve">Communication Yearbook 27 </w:t>
      </w:r>
      <w:r w:rsidRPr="00903EF3">
        <w:rPr>
          <w:rFonts w:ascii="Times New Roman" w:hAnsi="Times New Roman" w:cs="Times New Roman"/>
          <w:sz w:val="24"/>
        </w:rPr>
        <w:t>(pp. 293-335). Lawrence Erlbaum.</w:t>
      </w:r>
    </w:p>
    <w:p w14:paraId="055B73AF"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Monroe, B. M., &amp; Read, S. J. (2008). A general connectionist model of attitude structure and change: The ACS (Attitudes as Constraint Satisfaction) model. </w:t>
      </w:r>
      <w:r w:rsidRPr="00CC2629">
        <w:rPr>
          <w:rFonts w:ascii="Times New Roman" w:hAnsi="Times New Roman" w:cs="Times New Roman"/>
          <w:i/>
          <w:sz w:val="24"/>
        </w:rPr>
        <w:t>Psychological Review</w:t>
      </w:r>
      <w:r w:rsidRPr="00903EF3">
        <w:rPr>
          <w:rFonts w:ascii="Times New Roman" w:hAnsi="Times New Roman" w:cs="Times New Roman"/>
          <w:sz w:val="24"/>
        </w:rPr>
        <w:t xml:space="preserve">, 115, 733–759. </w:t>
      </w:r>
    </w:p>
    <w:p w14:paraId="2071C210"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lastRenderedPageBreak/>
        <w:t xml:space="preserve">Moravec, P., </w:t>
      </w:r>
      <w:r>
        <w:rPr>
          <w:rFonts w:ascii="Times New Roman" w:hAnsi="Times New Roman" w:cs="Times New Roman"/>
          <w:sz w:val="24"/>
        </w:rPr>
        <w:t>Minas, R., &amp; Dennis, A. R. (2019</w:t>
      </w:r>
      <w:r w:rsidRPr="00903EF3">
        <w:rPr>
          <w:rFonts w:ascii="Times New Roman" w:hAnsi="Times New Roman" w:cs="Times New Roman"/>
          <w:sz w:val="24"/>
        </w:rPr>
        <w:t>). Fake news on social media: People believe what they want to believe when it makes no sense at all. </w:t>
      </w:r>
      <w:r w:rsidRPr="002F56FD">
        <w:rPr>
          <w:rFonts w:ascii="Times New Roman" w:hAnsi="Times New Roman" w:cs="Times New Roman" w:hint="eastAsia"/>
          <w:i/>
          <w:sz w:val="24"/>
        </w:rPr>
        <w:t>MIS Quarterly</w:t>
      </w:r>
      <w:r>
        <w:rPr>
          <w:rFonts w:ascii="Times New Roman" w:hAnsi="Times New Roman" w:cs="Times New Roman"/>
          <w:sz w:val="24"/>
        </w:rPr>
        <w:t>,</w:t>
      </w:r>
      <w:r w:rsidRPr="00C92020">
        <w:rPr>
          <w:rFonts w:ascii="Times New Roman" w:hAnsi="Times New Roman" w:cs="Times New Roman" w:hint="eastAsia"/>
          <w:sz w:val="24"/>
        </w:rPr>
        <w:t xml:space="preserve"> </w:t>
      </w:r>
      <w:r w:rsidRPr="002F56FD">
        <w:rPr>
          <w:rFonts w:ascii="Times New Roman" w:hAnsi="Times New Roman" w:cs="Times New Roman" w:hint="eastAsia"/>
          <w:i/>
          <w:sz w:val="24"/>
        </w:rPr>
        <w:t>43</w:t>
      </w:r>
      <w:r>
        <w:rPr>
          <w:rFonts w:ascii="Times New Roman" w:hAnsi="Times New Roman" w:cs="Times New Roman" w:hint="eastAsia"/>
          <w:sz w:val="24"/>
        </w:rPr>
        <w:t xml:space="preserve">, </w:t>
      </w:r>
      <w:r w:rsidRPr="00C92020">
        <w:rPr>
          <w:rFonts w:ascii="Times New Roman" w:hAnsi="Times New Roman" w:cs="Times New Roman" w:hint="eastAsia"/>
          <w:sz w:val="24"/>
        </w:rPr>
        <w:t>1343</w:t>
      </w:r>
      <w:r w:rsidRPr="00903EF3">
        <w:rPr>
          <w:rFonts w:ascii="Times New Roman" w:hAnsi="Times New Roman" w:cs="Times New Roman"/>
          <w:sz w:val="24"/>
        </w:rPr>
        <w:t>–</w:t>
      </w:r>
      <w:r w:rsidRPr="00C92020">
        <w:rPr>
          <w:rFonts w:ascii="Times New Roman" w:hAnsi="Times New Roman" w:cs="Times New Roman" w:hint="eastAsia"/>
          <w:sz w:val="24"/>
        </w:rPr>
        <w:t>1360.</w:t>
      </w:r>
    </w:p>
    <w:p w14:paraId="472EB036"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Roper, B. W. (1985). </w:t>
      </w:r>
      <w:r w:rsidRPr="00903EF3">
        <w:rPr>
          <w:rFonts w:ascii="Times New Roman" w:hAnsi="Times New Roman" w:cs="Times New Roman"/>
          <w:i/>
          <w:iCs/>
          <w:sz w:val="24"/>
        </w:rPr>
        <w:t xml:space="preserve">Public attitudes toward television and other media in a time of change. </w:t>
      </w:r>
      <w:r w:rsidRPr="00903EF3">
        <w:rPr>
          <w:rFonts w:ascii="Times New Roman" w:hAnsi="Times New Roman" w:cs="Times New Roman"/>
          <w:sz w:val="24"/>
        </w:rPr>
        <w:t>Television Information Office.</w:t>
      </w:r>
    </w:p>
    <w:p w14:paraId="652ADDA2"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Tourangeau, R., Rips, L. J., &amp; Rasinski, K. (2000). </w:t>
      </w:r>
      <w:r w:rsidRPr="00903EF3">
        <w:rPr>
          <w:rFonts w:ascii="Times New Roman" w:hAnsi="Times New Roman" w:cs="Times New Roman"/>
          <w:i/>
          <w:sz w:val="24"/>
        </w:rPr>
        <w:t>The psychology of survey response</w:t>
      </w:r>
      <w:r w:rsidRPr="00903EF3">
        <w:rPr>
          <w:rFonts w:ascii="Times New Roman" w:hAnsi="Times New Roman" w:cs="Times New Roman"/>
          <w:sz w:val="24"/>
        </w:rPr>
        <w:t>. University Press.</w:t>
      </w:r>
    </w:p>
    <w:p w14:paraId="38857DC6"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Tsfati, Y. (2003). Does audience skepticism of the media matters in agenda setting? </w:t>
      </w:r>
      <w:r w:rsidRPr="001772A1">
        <w:rPr>
          <w:rFonts w:ascii="Times New Roman" w:hAnsi="Times New Roman" w:cs="Times New Roman"/>
          <w:i/>
          <w:sz w:val="24"/>
        </w:rPr>
        <w:t>Journal of Broadcasting and Electronic Media,</w:t>
      </w:r>
      <w:r w:rsidRPr="00903EF3">
        <w:rPr>
          <w:rFonts w:ascii="Times New Roman" w:hAnsi="Times New Roman" w:cs="Times New Roman"/>
          <w:sz w:val="24"/>
        </w:rPr>
        <w:t xml:space="preserve"> </w:t>
      </w:r>
      <w:r w:rsidRPr="001772A1">
        <w:rPr>
          <w:rFonts w:ascii="Times New Roman" w:hAnsi="Times New Roman" w:cs="Times New Roman"/>
          <w:i/>
          <w:sz w:val="24"/>
        </w:rPr>
        <w:t>47</w:t>
      </w:r>
      <w:r w:rsidRPr="00903EF3">
        <w:rPr>
          <w:rFonts w:ascii="Times New Roman" w:hAnsi="Times New Roman" w:cs="Times New Roman"/>
          <w:sz w:val="24"/>
        </w:rPr>
        <w:t>, 157–176.</w:t>
      </w:r>
    </w:p>
    <w:p w14:paraId="7436DA4F" w14:textId="77777777" w:rsidR="00B36A7B" w:rsidRPr="00903EF3" w:rsidRDefault="00B36A7B" w:rsidP="00B36A7B">
      <w:pPr>
        <w:spacing w:after="0"/>
        <w:ind w:left="567" w:hanging="567"/>
        <w:rPr>
          <w:rFonts w:ascii="Times New Roman" w:hAnsi="Times New Roman" w:cs="Times New Roman"/>
          <w:sz w:val="24"/>
        </w:rPr>
      </w:pPr>
      <w:r w:rsidRPr="00903EF3">
        <w:rPr>
          <w:rFonts w:ascii="Times New Roman" w:hAnsi="Times New Roman" w:cs="Times New Roman"/>
          <w:sz w:val="24"/>
        </w:rPr>
        <w:t xml:space="preserve">van Borkulo, C. D., Borsboom, D., Epskamp, S., Blanken, T. F., Boschloo, L., Schoevers, R. A., &amp; Waldorp, L. J. (2014). A new method for constructing networks from binary data. </w:t>
      </w:r>
      <w:r w:rsidRPr="001772A1">
        <w:rPr>
          <w:rFonts w:ascii="Times New Roman" w:hAnsi="Times New Roman" w:cs="Times New Roman"/>
          <w:i/>
          <w:sz w:val="24"/>
        </w:rPr>
        <w:t>Scientific Reports</w:t>
      </w:r>
      <w:r w:rsidRPr="00903EF3">
        <w:rPr>
          <w:rFonts w:ascii="Times New Roman" w:hAnsi="Times New Roman" w:cs="Times New Roman"/>
          <w:sz w:val="24"/>
        </w:rPr>
        <w:t xml:space="preserve">, </w:t>
      </w:r>
      <w:r w:rsidRPr="001772A1">
        <w:rPr>
          <w:rFonts w:ascii="Times New Roman" w:hAnsi="Times New Roman" w:cs="Times New Roman"/>
          <w:i/>
          <w:sz w:val="24"/>
        </w:rPr>
        <w:t>4</w:t>
      </w:r>
      <w:r w:rsidRPr="00903EF3">
        <w:rPr>
          <w:rFonts w:ascii="Times New Roman" w:hAnsi="Times New Roman" w:cs="Times New Roman"/>
          <w:sz w:val="24"/>
        </w:rPr>
        <w:t>, 5918.</w:t>
      </w:r>
    </w:p>
    <w:p w14:paraId="7762108B" w14:textId="77777777" w:rsidR="00B36A7B" w:rsidRPr="00903EF3" w:rsidRDefault="00B36A7B" w:rsidP="00B36A7B">
      <w:pPr>
        <w:spacing w:after="0"/>
        <w:ind w:left="567" w:hanging="567"/>
        <w:rPr>
          <w:rFonts w:ascii="Times New Roman" w:hAnsi="Times New Roman" w:cs="Times New Roman"/>
          <w:sz w:val="24"/>
        </w:rPr>
      </w:pPr>
    </w:p>
    <w:p w14:paraId="2FA778FE" w14:textId="002351E0" w:rsidR="00B36A7B" w:rsidRDefault="00B36A7B" w:rsidP="00B36A7B">
      <w:pPr>
        <w:spacing w:after="0"/>
        <w:rPr>
          <w:rFonts w:ascii="Times New Roman" w:hAnsi="Times New Roman" w:cs="Times New Roman"/>
        </w:rPr>
      </w:pPr>
    </w:p>
    <w:p w14:paraId="6608B9A4" w14:textId="77777777" w:rsidR="00BD37AF" w:rsidRPr="000B1863" w:rsidRDefault="00BD37AF" w:rsidP="00B36A7B">
      <w:pPr>
        <w:spacing w:after="0"/>
        <w:rPr>
          <w:rFonts w:ascii="Times New Roman" w:hAnsi="Times New Roman" w:cs="Times New Roman"/>
        </w:rPr>
      </w:pPr>
    </w:p>
    <w:sectPr w:rsidR="00BD37AF" w:rsidRPr="000B1863">
      <w:pgSz w:w="12240" w:h="15840"/>
      <w:pgMar w:top="1701"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0513FD8" w16cex:dateUtc="2023-10-26T0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1AFF62" w16cid:durableId="5255FBE5"/>
  <w16cid:commentId w16cid:paraId="3B8A73C5" w16cid:durableId="60513FD8"/>
  <w16cid:commentId w16cid:paraId="60D48AEB" w16cid:durableId="5A8A66A5"/>
  <w16cid:commentId w16cid:paraId="0403B2FB" w16cid:durableId="4EB521C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A69BD" w14:textId="77777777" w:rsidR="00C52124" w:rsidRDefault="00C52124" w:rsidP="00CC57BA">
      <w:pPr>
        <w:spacing w:after="0" w:line="240" w:lineRule="auto"/>
      </w:pPr>
      <w:r>
        <w:separator/>
      </w:r>
    </w:p>
  </w:endnote>
  <w:endnote w:type="continuationSeparator" w:id="0">
    <w:p w14:paraId="5F6510DD" w14:textId="77777777" w:rsidR="00C52124" w:rsidRDefault="00C52124" w:rsidP="00CC57BA">
      <w:pPr>
        <w:spacing w:after="0" w:line="240" w:lineRule="auto"/>
      </w:pPr>
      <w:r>
        <w:continuationSeparator/>
      </w:r>
    </w:p>
  </w:endnote>
  <w:endnote w:id="1">
    <w:p w14:paraId="1BCED20F" w14:textId="1D9D666E" w:rsidR="00A96C0C" w:rsidRPr="006E1B3F" w:rsidRDefault="00A96C0C">
      <w:pPr>
        <w:pStyle w:val="a9"/>
        <w:rPr>
          <w:rFonts w:ascii="Times New Roman" w:hAnsi="Times New Roman" w:cs="Times New Roman"/>
          <w:color w:val="000000" w:themeColor="text1"/>
        </w:rPr>
      </w:pPr>
      <w:r>
        <w:rPr>
          <w:rStyle w:val="aa"/>
        </w:rPr>
        <w:endnoteRef/>
      </w:r>
      <w:r>
        <w:t xml:space="preserve"> </w:t>
      </w:r>
      <w:r w:rsidRPr="006E1B3F">
        <w:rPr>
          <w:rFonts w:ascii="Times New Roman" w:hAnsi="Times New Roman" w:cs="Times New Roman"/>
          <w:color w:val="000000" w:themeColor="text1"/>
        </w:rPr>
        <w:t xml:space="preserve">The Hamiltonian function is denoted as follows: </w:t>
      </w:r>
      <m:oMath>
        <m:r>
          <w:rPr>
            <w:rFonts w:ascii="Cambria Math" w:hAnsi="Cambria Math" w:cs="Times New Roman"/>
            <w:color w:val="000000" w:themeColor="text1"/>
          </w:rPr>
          <m:t>H</m:t>
        </m:r>
        <m:d>
          <m:dPr>
            <m:ctrlPr>
              <w:rPr>
                <w:rFonts w:ascii="Cambria Math" w:hAnsi="Cambria Math" w:cs="Times New Roman"/>
                <w:i/>
                <w:color w:val="000000" w:themeColor="text1"/>
              </w:rPr>
            </m:ctrlPr>
          </m:dPr>
          <m:e>
            <m:r>
              <w:rPr>
                <w:rFonts w:ascii="Cambria Math" w:hAnsi="Cambria Math" w:cs="Times New Roman"/>
                <w:color w:val="000000" w:themeColor="text1"/>
              </w:rPr>
              <m:t>χ</m:t>
            </m:r>
          </m:e>
        </m:d>
        <m:r>
          <w:rPr>
            <w:rFonts w:ascii="Cambria Math" w:hAnsi="Cambria Math" w:cs="Times New Roman"/>
            <w:color w:val="000000" w:themeColor="text1"/>
          </w:rPr>
          <m:t>=-</m:t>
        </m:r>
        <m:nary>
          <m:naryPr>
            <m:chr m:val="∑"/>
            <m:limLoc m:val="undOvr"/>
            <m:supHide m:val="1"/>
            <m:ctrlPr>
              <w:rPr>
                <w:rFonts w:ascii="Cambria Math" w:hAnsi="Cambria Math" w:cs="Times New Roman"/>
                <w:i/>
                <w:color w:val="000000" w:themeColor="text1"/>
              </w:rPr>
            </m:ctrlPr>
          </m:naryPr>
          <m:sub>
            <m:r>
              <w:rPr>
                <w:rFonts w:ascii="Cambria Math" w:hAnsi="Cambria Math" w:cs="Times New Roman"/>
                <w:color w:val="000000" w:themeColor="text1"/>
              </w:rPr>
              <m:t>i</m:t>
            </m:r>
          </m:sub>
          <m:sup/>
          <m:e>
            <m:sSub>
              <m:sSubPr>
                <m:ctrlPr>
                  <w:rPr>
                    <w:rFonts w:ascii="Cambria Math" w:hAnsi="Cambria Math" w:cs="Times New Roman"/>
                    <w:i/>
                    <w:color w:val="000000" w:themeColor="text1"/>
                  </w:rPr>
                </m:ctrlPr>
              </m:sSubPr>
              <m:e>
                <m:r>
                  <w:rPr>
                    <w:rFonts w:ascii="Cambria Math" w:hAnsi="Cambria Math" w:cs="Times New Roman"/>
                    <w:color w:val="000000" w:themeColor="text1"/>
                  </w:rPr>
                  <m:t>τ</m:t>
                </m:r>
              </m:e>
              <m:sub>
                <m:r>
                  <w:rPr>
                    <w:rFonts w:ascii="Cambria Math" w:hAnsi="Cambria Math" w:cs="Times New Roman"/>
                    <w:color w:val="000000" w:themeColor="text1"/>
                  </w:rPr>
                  <m:t>i</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χ</m:t>
                </m:r>
              </m:e>
              <m:sub>
                <m:r>
                  <w:rPr>
                    <w:rFonts w:ascii="Cambria Math" w:hAnsi="Cambria Math" w:cs="Times New Roman"/>
                    <w:color w:val="000000" w:themeColor="text1"/>
                  </w:rPr>
                  <m:t>i</m:t>
                </m:r>
              </m:sub>
            </m:sSub>
            <m:r>
              <w:rPr>
                <w:rFonts w:ascii="Cambria Math" w:hAnsi="Cambria Math" w:cs="Times New Roman"/>
                <w:color w:val="000000" w:themeColor="text1"/>
              </w:rPr>
              <m:t>-</m:t>
            </m:r>
            <m:nary>
              <m:naryPr>
                <m:chr m:val="∑"/>
                <m:limLoc m:val="undOvr"/>
                <m:supHide m:val="1"/>
                <m:ctrlPr>
                  <w:rPr>
                    <w:rFonts w:ascii="Cambria Math" w:hAnsi="Cambria Math" w:cs="Times New Roman"/>
                    <w:i/>
                    <w:color w:val="000000" w:themeColor="text1"/>
                  </w:rPr>
                </m:ctrlPr>
              </m:naryPr>
              <m:sub>
                <m:r>
                  <w:rPr>
                    <w:rFonts w:ascii="Cambria Math" w:hAnsi="Cambria Math" w:cs="Times New Roman"/>
                    <w:color w:val="000000" w:themeColor="text1"/>
                  </w:rPr>
                  <m:t>i,j</m:t>
                </m:r>
              </m:sub>
              <m:sup/>
              <m:e>
                <m:sSub>
                  <m:sSubPr>
                    <m:ctrlPr>
                      <w:rPr>
                        <w:rFonts w:ascii="Cambria Math" w:hAnsi="Cambria Math" w:cs="Times New Roman"/>
                        <w:i/>
                        <w:color w:val="000000" w:themeColor="text1"/>
                      </w:rPr>
                    </m:ctrlPr>
                  </m:sSubPr>
                  <m:e>
                    <m:r>
                      <w:rPr>
                        <w:rFonts w:ascii="Cambria Math" w:hAnsi="Cambria Math" w:cs="Times New Roman"/>
                        <w:color w:val="000000" w:themeColor="text1"/>
                      </w:rPr>
                      <m:t>ω</m:t>
                    </m:r>
                  </m:e>
                  <m:sub>
                    <m:r>
                      <w:rPr>
                        <w:rFonts w:ascii="Cambria Math" w:hAnsi="Cambria Math" w:cs="Times New Roman"/>
                        <w:color w:val="000000" w:themeColor="text1"/>
                      </w:rPr>
                      <m:t>ij</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χ</m:t>
                    </m:r>
                  </m:e>
                  <m:sub>
                    <m:r>
                      <w:rPr>
                        <w:rFonts w:ascii="Cambria Math" w:hAnsi="Cambria Math" w:cs="Times New Roman"/>
                        <w:color w:val="000000" w:themeColor="text1"/>
                      </w:rPr>
                      <m:t>i</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χ</m:t>
                    </m:r>
                  </m:e>
                  <m:sub>
                    <m:r>
                      <w:rPr>
                        <w:rFonts w:ascii="Cambria Math" w:hAnsi="Cambria Math" w:cs="Times New Roman"/>
                        <w:color w:val="000000" w:themeColor="text1"/>
                      </w:rPr>
                      <m:t>j</m:t>
                    </m:r>
                  </m:sub>
                </m:sSub>
              </m:e>
            </m:nary>
          </m:e>
        </m:nary>
      </m:oMath>
      <w:r w:rsidRPr="006E1B3F">
        <w:rPr>
          <w:rFonts w:ascii="Times New Roman" w:hAnsi="Times New Roman" w:cs="Times New Roman"/>
          <w:color w:val="000000" w:themeColor="text1"/>
        </w:rPr>
        <w:t xml:space="preserve"> where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χ</m:t>
            </m:r>
          </m:e>
          <m:sub>
            <m:r>
              <w:rPr>
                <w:rFonts w:ascii="Cambria Math" w:hAnsi="Cambria Math" w:cs="Times New Roman"/>
                <w:color w:val="000000" w:themeColor="text1"/>
              </w:rPr>
              <m:t>i</m:t>
            </m:r>
          </m:sub>
        </m:sSub>
      </m:oMath>
      <w:r w:rsidRPr="006E1B3F">
        <w:rPr>
          <w:rFonts w:ascii="Times New Roman" w:hAnsi="Times New Roman" w:cs="Times New Roman"/>
          <w:color w:val="000000" w:themeColor="text1"/>
        </w:rPr>
        <w:t xml:space="preserve"> is a node’s state,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τ</m:t>
            </m:r>
          </m:e>
          <m:sub>
            <m:r>
              <w:rPr>
                <w:rFonts w:ascii="Cambria Math" w:hAnsi="Cambria Math" w:cs="Times New Roman"/>
                <w:color w:val="000000" w:themeColor="text1"/>
              </w:rPr>
              <m:t>i</m:t>
            </m:r>
          </m:sub>
        </m:sSub>
      </m:oMath>
      <w:r w:rsidRPr="006E1B3F">
        <w:rPr>
          <w:rFonts w:ascii="Times New Roman" w:hAnsi="Times New Roman" w:cs="Times New Roman"/>
          <w:color w:val="000000" w:themeColor="text1"/>
        </w:rPr>
        <w:t xml:space="preserve"> is its state strength, and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ω</m:t>
            </m:r>
          </m:e>
          <m:sub>
            <m:r>
              <w:rPr>
                <w:rFonts w:ascii="Cambria Math" w:hAnsi="Cambria Math" w:cs="Times New Roman"/>
                <w:color w:val="000000" w:themeColor="text1"/>
              </w:rPr>
              <m:t>ij</m:t>
            </m:r>
          </m:sub>
        </m:sSub>
      </m:oMath>
      <w:r w:rsidRPr="006E1B3F">
        <w:rPr>
          <w:rFonts w:ascii="Times New Roman" w:hAnsi="Times New Roman" w:cs="Times New Roman"/>
          <w:color w:val="000000" w:themeColor="text1"/>
        </w:rPr>
        <w:t xml:space="preserve"> represents the weight or strength of the relation between a pair of nodes. The total energy </w:t>
      </w:r>
      <m:oMath>
        <m:r>
          <w:rPr>
            <w:rFonts w:ascii="Cambria Math" w:hAnsi="Cambria Math" w:cs="Times New Roman"/>
            <w:color w:val="000000" w:themeColor="text1"/>
          </w:rPr>
          <m:t>H</m:t>
        </m:r>
        <m:d>
          <m:dPr>
            <m:ctrlPr>
              <w:rPr>
                <w:rFonts w:ascii="Cambria Math" w:hAnsi="Cambria Math" w:cs="Times New Roman"/>
                <w:i/>
                <w:color w:val="000000" w:themeColor="text1"/>
              </w:rPr>
            </m:ctrlPr>
          </m:dPr>
          <m:e>
            <m:r>
              <w:rPr>
                <w:rFonts w:ascii="Cambria Math" w:hAnsi="Cambria Math" w:cs="Times New Roman"/>
                <w:color w:val="000000" w:themeColor="text1"/>
              </w:rPr>
              <m:t>χ</m:t>
            </m:r>
          </m:e>
        </m:d>
      </m:oMath>
      <w:r w:rsidRPr="006E1B3F">
        <w:rPr>
          <w:rFonts w:ascii="Times New Roman" w:hAnsi="Times New Roman" w:cs="Times New Roman"/>
          <w:color w:val="000000" w:themeColor="text1"/>
        </w:rPr>
        <w:t xml:space="preserve"> decreases if there are more pairs of harmonious relations. Then, the probability of a network can be expressed as a function of total energy as follows: </w:t>
      </w:r>
      <m:oMath>
        <m:r>
          <w:rPr>
            <w:rFonts w:ascii="Cambria Math" w:hAnsi="Cambria Math" w:cs="Times New Roman"/>
            <w:color w:val="000000" w:themeColor="text1"/>
          </w:rPr>
          <m:t>P(X = χ) =</m:t>
        </m:r>
        <m:sSup>
          <m:sSupPr>
            <m:ctrlPr>
              <w:rPr>
                <w:rFonts w:ascii="Cambria Math" w:hAnsi="Cambria Math" w:cs="Times New Roman"/>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-H</m:t>
            </m:r>
            <m:d>
              <m:dPr>
                <m:ctrlPr>
                  <w:rPr>
                    <w:rFonts w:ascii="Cambria Math" w:hAnsi="Cambria Math" w:cs="Times New Roman"/>
                    <w:i/>
                    <w:color w:val="000000" w:themeColor="text1"/>
                  </w:rPr>
                </m:ctrlPr>
              </m:dPr>
              <m:e>
                <m:r>
                  <w:rPr>
                    <w:rFonts w:ascii="Cambria Math" w:hAnsi="Cambria Math" w:cs="Times New Roman"/>
                    <w:color w:val="000000" w:themeColor="text1"/>
                  </w:rPr>
                  <m:t>χ</m:t>
                </m:r>
              </m:e>
            </m:d>
          </m:sup>
        </m:sSup>
        <m:r>
          <w:rPr>
            <w:rFonts w:ascii="Cambria Math" w:hAnsi="Cambria Math" w:cs="Times New Roman"/>
            <w:color w:val="000000" w:themeColor="text1"/>
          </w:rPr>
          <m:t>/</m:t>
        </m:r>
        <m:nary>
          <m:naryPr>
            <m:chr m:val="∑"/>
            <m:limLoc m:val="undOvr"/>
            <m:supHide m:val="1"/>
            <m:ctrlPr>
              <w:rPr>
                <w:rFonts w:ascii="Cambria Math" w:hAnsi="Cambria Math" w:cs="Times New Roman"/>
                <w:i/>
                <w:color w:val="000000" w:themeColor="text1"/>
              </w:rPr>
            </m:ctrlPr>
          </m:naryPr>
          <m:sub>
            <m:r>
              <w:rPr>
                <w:rFonts w:ascii="Cambria Math" w:hAnsi="Cambria Math" w:cs="Times New Roman"/>
                <w:color w:val="000000" w:themeColor="text1"/>
              </w:rPr>
              <m:t>χ</m:t>
            </m:r>
          </m:sub>
          <m:sup/>
          <m:e>
            <m:sSup>
              <m:sSupPr>
                <m:ctrlPr>
                  <w:rPr>
                    <w:rFonts w:ascii="Cambria Math" w:hAnsi="Cambria Math" w:cs="Times New Roman"/>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-H</m:t>
                </m:r>
                <m:d>
                  <m:dPr>
                    <m:ctrlPr>
                      <w:rPr>
                        <w:rFonts w:ascii="Cambria Math" w:hAnsi="Cambria Math" w:cs="Times New Roman"/>
                        <w:i/>
                        <w:color w:val="000000" w:themeColor="text1"/>
                      </w:rPr>
                    </m:ctrlPr>
                  </m:dPr>
                  <m:e>
                    <m:r>
                      <w:rPr>
                        <w:rFonts w:ascii="Cambria Math" w:hAnsi="Cambria Math" w:cs="Times New Roman"/>
                        <w:color w:val="000000" w:themeColor="text1"/>
                      </w:rPr>
                      <m:t>χ</m:t>
                    </m:r>
                  </m:e>
                </m:d>
              </m:sup>
            </m:sSup>
          </m:e>
        </m:nary>
      </m:oMath>
      <w:r w:rsidRPr="006E1B3F">
        <w:rPr>
          <w:rFonts w:ascii="Times New Roman" w:hAnsi="Times New Roman" w:cs="Times New Roman"/>
          <w:color w:val="000000" w:themeColor="text1"/>
        </w:rPr>
        <w:t xml:space="preserve">.  </w:t>
      </w:r>
    </w:p>
    <w:p w14:paraId="600F8197" w14:textId="77777777" w:rsidR="00A96C0C" w:rsidRPr="006E1B3F" w:rsidRDefault="00A96C0C">
      <w:pPr>
        <w:pStyle w:val="a9"/>
        <w:rPr>
          <w:color w:val="000000" w:themeColor="text1"/>
        </w:rPr>
      </w:pPr>
    </w:p>
  </w:endnote>
  <w:endnote w:id="2">
    <w:p w14:paraId="0324CE84" w14:textId="441C796C" w:rsidR="00A96C0C" w:rsidRPr="006E1B3F" w:rsidRDefault="00A96C0C">
      <w:pPr>
        <w:pStyle w:val="a9"/>
        <w:rPr>
          <w:rFonts w:ascii="Times New Roman" w:hAnsi="Times New Roman" w:cs="Times New Roman"/>
          <w:color w:val="000000" w:themeColor="text1"/>
        </w:rPr>
      </w:pPr>
      <w:r w:rsidRPr="006E1B3F">
        <w:rPr>
          <w:rStyle w:val="aa"/>
          <w:color w:val="000000" w:themeColor="text1"/>
        </w:rPr>
        <w:endnoteRef/>
      </w:r>
      <w:r w:rsidRPr="006E1B3F">
        <w:rPr>
          <w:color w:val="000000" w:themeColor="text1"/>
        </w:rPr>
        <w:t xml:space="preserve"> </w:t>
      </w:r>
      <w:r w:rsidRPr="006E1B3F">
        <w:rPr>
          <w:rFonts w:ascii="Times New Roman" w:hAnsi="Times New Roman" w:cs="Times New Roman"/>
          <w:color w:val="000000" w:themeColor="text1"/>
        </w:rPr>
        <w:t>This method uses eLasso, a procedure tailored for binary data, to eliminate relations with weights below a threshold, which serves to reduce the number of pairs incorporated in the statistical model, thereby circumventing the issue of multicollinearity. For more information, see van Borkulo et al. (2014) and Dalege et al. (2016).</w:t>
      </w:r>
    </w:p>
    <w:p w14:paraId="2E1B4D63" w14:textId="77777777" w:rsidR="00A96C0C" w:rsidRDefault="00A96C0C">
      <w:pPr>
        <w:pStyle w:val="a9"/>
      </w:pPr>
    </w:p>
  </w:endnote>
  <w:endnote w:id="3">
    <w:p w14:paraId="383F925B" w14:textId="77777777" w:rsidR="00A96C0C" w:rsidRDefault="00A96C0C" w:rsidP="0085395A">
      <w:pPr>
        <w:pStyle w:val="a9"/>
        <w:rPr>
          <w:rFonts w:ascii="Times New Roman" w:hAnsi="Times New Roman" w:cs="Times New Roman"/>
        </w:rPr>
      </w:pPr>
      <w:r>
        <w:rPr>
          <w:rStyle w:val="aa"/>
        </w:rPr>
        <w:endnoteRef/>
      </w:r>
      <w:r>
        <w:t xml:space="preserve"> </w:t>
      </w:r>
      <w:r w:rsidRPr="007314EC">
        <w:rPr>
          <w:rFonts w:ascii="Times New Roman" w:hAnsi="Times New Roman" w:cs="Times New Roman"/>
        </w:rPr>
        <w:t xml:space="preserve">The entropy </w:t>
      </w:r>
      <w:r>
        <w:rPr>
          <w:rFonts w:ascii="Times New Roman" w:hAnsi="Times New Roman" w:cs="Times New Roman"/>
        </w:rPr>
        <w:t>discussed</w:t>
      </w:r>
      <w:r w:rsidRPr="007314EC">
        <w:rPr>
          <w:rFonts w:ascii="Times New Roman" w:hAnsi="Times New Roman" w:cs="Times New Roman"/>
        </w:rPr>
        <w:t xml:space="preserve"> </w:t>
      </w:r>
      <w:r>
        <w:rPr>
          <w:rFonts w:ascii="Times New Roman" w:hAnsi="Times New Roman" w:cs="Times New Roman"/>
        </w:rPr>
        <w:t>herein</w:t>
      </w:r>
      <w:r w:rsidRPr="007314EC">
        <w:rPr>
          <w:rFonts w:ascii="Times New Roman" w:hAnsi="Times New Roman" w:cs="Times New Roman"/>
        </w:rPr>
        <w:t xml:space="preserve"> </w:t>
      </w:r>
      <w:r>
        <w:rPr>
          <w:rFonts w:ascii="Times New Roman" w:hAnsi="Times New Roman" w:cs="Times New Roman"/>
        </w:rPr>
        <w:t>wa</w:t>
      </w:r>
      <w:r w:rsidRPr="007314EC">
        <w:rPr>
          <w:rFonts w:ascii="Times New Roman" w:hAnsi="Times New Roman" w:cs="Times New Roman"/>
        </w:rPr>
        <w:t xml:space="preserve">s </w:t>
      </w:r>
      <w:r>
        <w:rPr>
          <w:rFonts w:ascii="Times New Roman" w:hAnsi="Times New Roman" w:cs="Times New Roman"/>
        </w:rPr>
        <w:t xml:space="preserve">computed utilizing the </w:t>
      </w:r>
      <w:r w:rsidRPr="007314EC">
        <w:rPr>
          <w:rFonts w:ascii="Times New Roman" w:hAnsi="Times New Roman" w:cs="Times New Roman"/>
        </w:rPr>
        <w:t>Shannon entropy measure,</w:t>
      </w:r>
      <w:r>
        <w:rPr>
          <w:rFonts w:ascii="Times New Roman" w:hAnsi="Times New Roman" w:cs="Times New Roman"/>
        </w:rPr>
        <w:t xml:space="preserve"> defined as</w:t>
      </w:r>
      <w:r w:rsidRPr="007314EC">
        <w:rPr>
          <w:rFonts w:ascii="Times New Roman" w:hAnsi="Times New Roman" w:cs="Times New Roman"/>
        </w:rPr>
        <w:t xml:space="preserve"> </w:t>
      </w:r>
      <m:oMath>
        <m:r>
          <w:rPr>
            <w:rFonts w:ascii="Cambria Math" w:hAnsi="Cambria Math" w:cs="Times New Roman"/>
          </w:rPr>
          <m:t>H</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m:t>
        </m:r>
        <m:nary>
          <m:naryPr>
            <m:chr m:val="∑"/>
            <m:limLoc m:val="undOvr"/>
            <m:subHide m:val="1"/>
            <m:supHide m:val="1"/>
            <m:ctrlPr>
              <w:rPr>
                <w:rFonts w:ascii="Cambria Math" w:hAnsi="Cambria Math" w:cs="Times New Roman"/>
                <w:i/>
              </w:rPr>
            </m:ctrlPr>
          </m:naryPr>
          <m:sub/>
          <m:sup/>
          <m:e>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m:t>
                    </m:r>
                  </m:sub>
                </m:sSub>
              </m:e>
            </m:d>
            <m:r>
              <w:rPr>
                <w:rFonts w:ascii="Cambria Math" w:hAnsi="Cambria Math" w:cs="Times New Roman"/>
              </w:rPr>
              <m:t>logp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m:t>
                    </m:r>
                  </m:sub>
                </m:sSub>
              </m:e>
            </m:d>
          </m:e>
        </m:nary>
      </m:oMath>
      <w:r>
        <w:rPr>
          <w:rFonts w:ascii="Times New Roman" w:hAnsi="Times New Roman" w:cs="Times New Roman"/>
        </w:rPr>
        <w:t xml:space="preserve">, where </w:t>
      </w:r>
      <m:oMath>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m:t>
                </m:r>
              </m:sub>
            </m:sSub>
          </m:e>
        </m:d>
      </m:oMath>
      <w:r>
        <w:rPr>
          <w:rFonts w:ascii="Times New Roman" w:hAnsi="Times New Roman" w:cs="Times New Roman"/>
        </w:rPr>
        <w:t xml:space="preserve"> represents the probability or proportion of ties existing between a pair of nodes </w:t>
      </w:r>
      <w:r w:rsidRPr="00684A23">
        <w:rPr>
          <w:rFonts w:ascii="Times New Roman" w:hAnsi="Times New Roman" w:cs="Times New Roman"/>
          <w:i/>
          <w:iCs/>
        </w:rPr>
        <w:t>i</w:t>
      </w:r>
      <w:r>
        <w:rPr>
          <w:rFonts w:ascii="Times New Roman" w:hAnsi="Times New Roman" w:cs="Times New Roman"/>
        </w:rPr>
        <w:t xml:space="preserve"> and </w:t>
      </w:r>
      <w:r w:rsidRPr="00684A23">
        <w:rPr>
          <w:rFonts w:ascii="Times New Roman" w:hAnsi="Times New Roman" w:cs="Times New Roman"/>
          <w:i/>
          <w:iCs/>
        </w:rPr>
        <w:t>j</w:t>
      </w:r>
      <w:r>
        <w:rPr>
          <w:rFonts w:ascii="Times New Roman" w:hAnsi="Times New Roman" w:cs="Times New Roman"/>
        </w:rPr>
        <w:t>.</w:t>
      </w:r>
    </w:p>
    <w:p w14:paraId="79DE8F5C" w14:textId="77777777" w:rsidR="00A96C0C" w:rsidRPr="007314EC" w:rsidRDefault="00A96C0C" w:rsidP="0085395A">
      <w:pPr>
        <w:pStyle w:val="a9"/>
        <w:rPr>
          <w:rFonts w:ascii="Times New Roman" w:hAnsi="Times New Roman" w:cs="Times New Roman"/>
        </w:rPr>
      </w:pPr>
    </w:p>
  </w:endnote>
  <w:endnote w:id="4">
    <w:p w14:paraId="1AABD233" w14:textId="015CD94B" w:rsidR="00A96C0C" w:rsidRPr="00736245" w:rsidRDefault="00A96C0C" w:rsidP="00C145A1">
      <w:pPr>
        <w:pStyle w:val="a9"/>
        <w:rPr>
          <w:rFonts w:ascii="Times New Roman" w:hAnsi="Times New Roman" w:cs="Times New Roman"/>
        </w:rPr>
      </w:pPr>
      <w:r>
        <w:rPr>
          <w:rStyle w:val="aa"/>
        </w:rPr>
        <w:endnoteRef/>
      </w:r>
      <w:r>
        <w:t xml:space="preserve"> </w:t>
      </w:r>
      <w:r w:rsidRPr="00736245">
        <w:rPr>
          <w:rFonts w:ascii="Times New Roman" w:hAnsi="Times New Roman" w:cs="Times New Roman"/>
        </w:rPr>
        <w:t>Network permutation</w:t>
      </w:r>
      <w:r>
        <w:rPr>
          <w:rFonts w:ascii="Times New Roman" w:hAnsi="Times New Roman" w:cs="Times New Roman"/>
        </w:rPr>
        <w:t xml:space="preserve"> method is a statistical approach used to test the significance of observed network properties by comparing them to a null distribution obtained by randomizing the network while preserving certain network characteristics, such as degree distribution or number of nodes and edges.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1"/>
      </w:rPr>
      <w:id w:val="-1419165230"/>
      <w:docPartObj>
        <w:docPartGallery w:val="Page Numbers (Bottom of Page)"/>
        <w:docPartUnique/>
      </w:docPartObj>
    </w:sdtPr>
    <w:sdtEndPr>
      <w:rPr>
        <w:rStyle w:val="af1"/>
      </w:rPr>
    </w:sdtEndPr>
    <w:sdtContent>
      <w:p w14:paraId="252056D9" w14:textId="63FC00BC" w:rsidR="00D12410" w:rsidRDefault="00D12410" w:rsidP="00D12410">
        <w:pPr>
          <w:pStyle w:val="a5"/>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19F9F45D" w14:textId="77777777" w:rsidR="00D12410" w:rsidRDefault="00D12410" w:rsidP="00D12410">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2CFC2" w14:textId="5A6D4399" w:rsidR="00A96C0C" w:rsidRDefault="00A96C0C" w:rsidP="00D12410">
    <w:pPr>
      <w:pStyle w:val="a5"/>
      <w:ind w:right="360"/>
      <w:jc w:val="center"/>
    </w:pPr>
  </w:p>
  <w:p w14:paraId="34092E9A" w14:textId="77777777" w:rsidR="00A96C0C" w:rsidRDefault="00A96C0C">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5706D" w14:textId="4A0AE2AD" w:rsidR="006C33E6" w:rsidRPr="008A7B51" w:rsidRDefault="006C33E6" w:rsidP="00D12410">
    <w:pPr>
      <w:pStyle w:val="a5"/>
      <w:rPr>
        <w:rFonts w:ascii="Times New Roman" w:hAnsi="Times New Roman" w:cs="Times New Roman"/>
      </w:rPr>
    </w:pPr>
  </w:p>
  <w:p w14:paraId="2FE1F20A" w14:textId="77777777" w:rsidR="00EC6C7E" w:rsidRPr="008A7B51" w:rsidRDefault="00EC6C7E">
    <w:pPr>
      <w:pStyle w:val="a5"/>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83CAB" w14:textId="77777777" w:rsidR="00C52124" w:rsidRDefault="00C52124" w:rsidP="00CC57BA">
      <w:pPr>
        <w:spacing w:after="0" w:line="240" w:lineRule="auto"/>
      </w:pPr>
      <w:r>
        <w:separator/>
      </w:r>
    </w:p>
  </w:footnote>
  <w:footnote w:type="continuationSeparator" w:id="0">
    <w:p w14:paraId="33DE28A6" w14:textId="77777777" w:rsidR="00C52124" w:rsidRDefault="00C52124" w:rsidP="00CC57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1"/>
      </w:rPr>
      <w:id w:val="-630553203"/>
      <w:docPartObj>
        <w:docPartGallery w:val="Page Numbers (Top of Page)"/>
        <w:docPartUnique/>
      </w:docPartObj>
    </w:sdtPr>
    <w:sdtEndPr>
      <w:rPr>
        <w:rStyle w:val="af1"/>
      </w:rPr>
    </w:sdtEndPr>
    <w:sdtContent>
      <w:p w14:paraId="01EBF146" w14:textId="672E1057" w:rsidR="00BD6BC8" w:rsidRDefault="00BD6BC8" w:rsidP="005B2D0A">
        <w:pPr>
          <w:pStyle w:val="a4"/>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14:paraId="551C994F" w14:textId="77777777" w:rsidR="00BD6BC8" w:rsidRDefault="00BD6BC8" w:rsidP="00BD6BC8">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1"/>
      </w:rPr>
      <w:id w:val="-1167245959"/>
      <w:docPartObj>
        <w:docPartGallery w:val="Page Numbers (Top of Page)"/>
        <w:docPartUnique/>
      </w:docPartObj>
    </w:sdtPr>
    <w:sdtEndPr>
      <w:rPr>
        <w:rStyle w:val="af1"/>
      </w:rPr>
    </w:sdtEndPr>
    <w:sdtContent>
      <w:p w14:paraId="69CABE3B" w14:textId="63FA936D" w:rsidR="00BD6BC8" w:rsidRDefault="00BD6BC8" w:rsidP="005B2D0A">
        <w:pPr>
          <w:pStyle w:val="a4"/>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sidR="00B821AC">
          <w:rPr>
            <w:rStyle w:val="af1"/>
            <w:noProof/>
          </w:rPr>
          <w:t>20</w:t>
        </w:r>
        <w:r>
          <w:rPr>
            <w:rStyle w:val="af1"/>
          </w:rPr>
          <w:fldChar w:fldCharType="end"/>
        </w:r>
      </w:p>
    </w:sdtContent>
  </w:sdt>
  <w:p w14:paraId="3585A697" w14:textId="31E089A1" w:rsidR="00BD6BC8" w:rsidRDefault="00BD6BC8" w:rsidP="00BD6BC8">
    <w:pPr>
      <w:pStyle w:val="a4"/>
      <w:ind w:right="360"/>
      <w:jc w:val="right"/>
    </w:pPr>
    <w:r>
      <w:t xml:space="preserve">Mapping Media Perceptions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354F9"/>
    <w:multiLevelType w:val="hybridMultilevel"/>
    <w:tmpl w:val="4C2A37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F77474"/>
    <w:multiLevelType w:val="multilevel"/>
    <w:tmpl w:val="B582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2F3885"/>
    <w:multiLevelType w:val="multilevel"/>
    <w:tmpl w:val="EB42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496A6C"/>
    <w:multiLevelType w:val="hybridMultilevel"/>
    <w:tmpl w:val="4C2A37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302DE4"/>
    <w:multiLevelType w:val="hybridMultilevel"/>
    <w:tmpl w:val="4C2A37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D0D07A2"/>
    <w:multiLevelType w:val="multilevel"/>
    <w:tmpl w:val="FED02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B125B3"/>
    <w:multiLevelType w:val="multilevel"/>
    <w:tmpl w:val="D62C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1"/>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863"/>
    <w:rsid w:val="0000002F"/>
    <w:rsid w:val="00000405"/>
    <w:rsid w:val="00001A6D"/>
    <w:rsid w:val="00011F61"/>
    <w:rsid w:val="00012EF1"/>
    <w:rsid w:val="000163C5"/>
    <w:rsid w:val="000169FB"/>
    <w:rsid w:val="00017E76"/>
    <w:rsid w:val="00023372"/>
    <w:rsid w:val="00023AD0"/>
    <w:rsid w:val="00024D30"/>
    <w:rsid w:val="0002531D"/>
    <w:rsid w:val="00031484"/>
    <w:rsid w:val="00032A4E"/>
    <w:rsid w:val="00034196"/>
    <w:rsid w:val="00036DC6"/>
    <w:rsid w:val="00037230"/>
    <w:rsid w:val="00042E29"/>
    <w:rsid w:val="00045C48"/>
    <w:rsid w:val="00045CE2"/>
    <w:rsid w:val="000501CC"/>
    <w:rsid w:val="00050353"/>
    <w:rsid w:val="00050E59"/>
    <w:rsid w:val="00051A8B"/>
    <w:rsid w:val="00051C86"/>
    <w:rsid w:val="00051EB3"/>
    <w:rsid w:val="000528EE"/>
    <w:rsid w:val="00052D53"/>
    <w:rsid w:val="00054B4A"/>
    <w:rsid w:val="0005629F"/>
    <w:rsid w:val="00057719"/>
    <w:rsid w:val="00057B5C"/>
    <w:rsid w:val="0006002E"/>
    <w:rsid w:val="00060933"/>
    <w:rsid w:val="00061C17"/>
    <w:rsid w:val="00067283"/>
    <w:rsid w:val="00067356"/>
    <w:rsid w:val="00067B9C"/>
    <w:rsid w:val="00071004"/>
    <w:rsid w:val="0007137A"/>
    <w:rsid w:val="00071F7F"/>
    <w:rsid w:val="00072EAC"/>
    <w:rsid w:val="00080406"/>
    <w:rsid w:val="00082557"/>
    <w:rsid w:val="00082F4D"/>
    <w:rsid w:val="000835C1"/>
    <w:rsid w:val="00083692"/>
    <w:rsid w:val="0008492F"/>
    <w:rsid w:val="00086339"/>
    <w:rsid w:val="00090071"/>
    <w:rsid w:val="000918F7"/>
    <w:rsid w:val="00092F5B"/>
    <w:rsid w:val="00096BDD"/>
    <w:rsid w:val="000A3A92"/>
    <w:rsid w:val="000A7286"/>
    <w:rsid w:val="000B0066"/>
    <w:rsid w:val="000B0393"/>
    <w:rsid w:val="000B1863"/>
    <w:rsid w:val="000B320A"/>
    <w:rsid w:val="000B485D"/>
    <w:rsid w:val="000B5226"/>
    <w:rsid w:val="000B55B9"/>
    <w:rsid w:val="000B5934"/>
    <w:rsid w:val="000B5E16"/>
    <w:rsid w:val="000B68B4"/>
    <w:rsid w:val="000C07E1"/>
    <w:rsid w:val="000C07E3"/>
    <w:rsid w:val="000C2775"/>
    <w:rsid w:val="000C46A8"/>
    <w:rsid w:val="000C7049"/>
    <w:rsid w:val="000D0338"/>
    <w:rsid w:val="000D4064"/>
    <w:rsid w:val="000E3EEF"/>
    <w:rsid w:val="000E6864"/>
    <w:rsid w:val="000E71D0"/>
    <w:rsid w:val="000F0256"/>
    <w:rsid w:val="000F0DD5"/>
    <w:rsid w:val="000F199A"/>
    <w:rsid w:val="000F2B45"/>
    <w:rsid w:val="000F4F20"/>
    <w:rsid w:val="00101792"/>
    <w:rsid w:val="0010337B"/>
    <w:rsid w:val="0010730E"/>
    <w:rsid w:val="001109C2"/>
    <w:rsid w:val="001119D2"/>
    <w:rsid w:val="00111D35"/>
    <w:rsid w:val="00112149"/>
    <w:rsid w:val="001132E5"/>
    <w:rsid w:val="00115890"/>
    <w:rsid w:val="0011691B"/>
    <w:rsid w:val="00117D8E"/>
    <w:rsid w:val="00120633"/>
    <w:rsid w:val="001208D4"/>
    <w:rsid w:val="00123509"/>
    <w:rsid w:val="00123DE1"/>
    <w:rsid w:val="00125368"/>
    <w:rsid w:val="00125D14"/>
    <w:rsid w:val="001313C9"/>
    <w:rsid w:val="00133FEB"/>
    <w:rsid w:val="00134C7A"/>
    <w:rsid w:val="001358B2"/>
    <w:rsid w:val="0014036D"/>
    <w:rsid w:val="001403F2"/>
    <w:rsid w:val="00144D7A"/>
    <w:rsid w:val="0014540A"/>
    <w:rsid w:val="00145483"/>
    <w:rsid w:val="001517E8"/>
    <w:rsid w:val="001575C8"/>
    <w:rsid w:val="00160071"/>
    <w:rsid w:val="00161BA5"/>
    <w:rsid w:val="00162B04"/>
    <w:rsid w:val="00163D36"/>
    <w:rsid w:val="00164261"/>
    <w:rsid w:val="001652AB"/>
    <w:rsid w:val="00166728"/>
    <w:rsid w:val="00166FC9"/>
    <w:rsid w:val="00167D39"/>
    <w:rsid w:val="00170125"/>
    <w:rsid w:val="001724E1"/>
    <w:rsid w:val="00172E34"/>
    <w:rsid w:val="00173577"/>
    <w:rsid w:val="00173AC4"/>
    <w:rsid w:val="0019136E"/>
    <w:rsid w:val="00197D05"/>
    <w:rsid w:val="001A04E3"/>
    <w:rsid w:val="001A7833"/>
    <w:rsid w:val="001B11C7"/>
    <w:rsid w:val="001B4F6E"/>
    <w:rsid w:val="001B640D"/>
    <w:rsid w:val="001B75B8"/>
    <w:rsid w:val="001C0016"/>
    <w:rsid w:val="001C274C"/>
    <w:rsid w:val="001C4B26"/>
    <w:rsid w:val="001C503D"/>
    <w:rsid w:val="001C5678"/>
    <w:rsid w:val="001C67A4"/>
    <w:rsid w:val="001C6E5D"/>
    <w:rsid w:val="001D0B61"/>
    <w:rsid w:val="001D2F09"/>
    <w:rsid w:val="001D5699"/>
    <w:rsid w:val="001E131A"/>
    <w:rsid w:val="001E15D2"/>
    <w:rsid w:val="001E1621"/>
    <w:rsid w:val="001E3430"/>
    <w:rsid w:val="001E4248"/>
    <w:rsid w:val="001E4342"/>
    <w:rsid w:val="001E5A50"/>
    <w:rsid w:val="001E5D30"/>
    <w:rsid w:val="001E7AE3"/>
    <w:rsid w:val="001F3F3B"/>
    <w:rsid w:val="001F464B"/>
    <w:rsid w:val="001F7AB6"/>
    <w:rsid w:val="001F7C4D"/>
    <w:rsid w:val="00200B14"/>
    <w:rsid w:val="00201A2E"/>
    <w:rsid w:val="00202A8C"/>
    <w:rsid w:val="00206F4B"/>
    <w:rsid w:val="00211938"/>
    <w:rsid w:val="00213520"/>
    <w:rsid w:val="00213A31"/>
    <w:rsid w:val="00213F61"/>
    <w:rsid w:val="002168B8"/>
    <w:rsid w:val="00216996"/>
    <w:rsid w:val="00220BB8"/>
    <w:rsid w:val="002219EC"/>
    <w:rsid w:val="002266D1"/>
    <w:rsid w:val="00230E99"/>
    <w:rsid w:val="0023364B"/>
    <w:rsid w:val="00237A73"/>
    <w:rsid w:val="0024366C"/>
    <w:rsid w:val="00246EB4"/>
    <w:rsid w:val="002473EE"/>
    <w:rsid w:val="00250C5D"/>
    <w:rsid w:val="00255B5A"/>
    <w:rsid w:val="00264582"/>
    <w:rsid w:val="00264739"/>
    <w:rsid w:val="002665CD"/>
    <w:rsid w:val="002716F1"/>
    <w:rsid w:val="0027520A"/>
    <w:rsid w:val="002834EF"/>
    <w:rsid w:val="00285209"/>
    <w:rsid w:val="00286100"/>
    <w:rsid w:val="00290CBB"/>
    <w:rsid w:val="002945E6"/>
    <w:rsid w:val="002950EF"/>
    <w:rsid w:val="0029568E"/>
    <w:rsid w:val="00296016"/>
    <w:rsid w:val="0029671E"/>
    <w:rsid w:val="002A076A"/>
    <w:rsid w:val="002A4DF3"/>
    <w:rsid w:val="002A5CC3"/>
    <w:rsid w:val="002C1C6F"/>
    <w:rsid w:val="002C2D59"/>
    <w:rsid w:val="002C481A"/>
    <w:rsid w:val="002C5B43"/>
    <w:rsid w:val="002C6F53"/>
    <w:rsid w:val="002C7420"/>
    <w:rsid w:val="002E2F31"/>
    <w:rsid w:val="002E34CA"/>
    <w:rsid w:val="002E46DC"/>
    <w:rsid w:val="002E4D8C"/>
    <w:rsid w:val="002E55F1"/>
    <w:rsid w:val="002E5C18"/>
    <w:rsid w:val="002E6895"/>
    <w:rsid w:val="002E6C75"/>
    <w:rsid w:val="002F0DBE"/>
    <w:rsid w:val="00301296"/>
    <w:rsid w:val="003026FF"/>
    <w:rsid w:val="00305861"/>
    <w:rsid w:val="003069F4"/>
    <w:rsid w:val="00306FF4"/>
    <w:rsid w:val="0031355C"/>
    <w:rsid w:val="00313CCA"/>
    <w:rsid w:val="0032310B"/>
    <w:rsid w:val="00326982"/>
    <w:rsid w:val="0033019F"/>
    <w:rsid w:val="003332DA"/>
    <w:rsid w:val="00336797"/>
    <w:rsid w:val="00337439"/>
    <w:rsid w:val="00337D9B"/>
    <w:rsid w:val="00340BE4"/>
    <w:rsid w:val="00341E5E"/>
    <w:rsid w:val="00344CAB"/>
    <w:rsid w:val="00344E21"/>
    <w:rsid w:val="0034799A"/>
    <w:rsid w:val="00351E5D"/>
    <w:rsid w:val="00353392"/>
    <w:rsid w:val="00354BDC"/>
    <w:rsid w:val="00357430"/>
    <w:rsid w:val="00357D77"/>
    <w:rsid w:val="0036149A"/>
    <w:rsid w:val="00363464"/>
    <w:rsid w:val="0036618F"/>
    <w:rsid w:val="00374BE6"/>
    <w:rsid w:val="00375862"/>
    <w:rsid w:val="00380CD7"/>
    <w:rsid w:val="00380FAE"/>
    <w:rsid w:val="00385999"/>
    <w:rsid w:val="00390E5D"/>
    <w:rsid w:val="00396244"/>
    <w:rsid w:val="003965F4"/>
    <w:rsid w:val="00397A0E"/>
    <w:rsid w:val="003A1586"/>
    <w:rsid w:val="003A1EB9"/>
    <w:rsid w:val="003A3DA3"/>
    <w:rsid w:val="003A4F44"/>
    <w:rsid w:val="003A7B93"/>
    <w:rsid w:val="003B01AE"/>
    <w:rsid w:val="003B2091"/>
    <w:rsid w:val="003B3A82"/>
    <w:rsid w:val="003B4A5C"/>
    <w:rsid w:val="003B6725"/>
    <w:rsid w:val="003B7574"/>
    <w:rsid w:val="003C0905"/>
    <w:rsid w:val="003C53F2"/>
    <w:rsid w:val="003D3D7F"/>
    <w:rsid w:val="003E058E"/>
    <w:rsid w:val="003E55AC"/>
    <w:rsid w:val="003E6CEE"/>
    <w:rsid w:val="003E7FB4"/>
    <w:rsid w:val="003F19EA"/>
    <w:rsid w:val="003F2E17"/>
    <w:rsid w:val="003F56F2"/>
    <w:rsid w:val="00400D55"/>
    <w:rsid w:val="004026A7"/>
    <w:rsid w:val="00404F4F"/>
    <w:rsid w:val="00411772"/>
    <w:rsid w:val="004122A5"/>
    <w:rsid w:val="0041496E"/>
    <w:rsid w:val="00421D3F"/>
    <w:rsid w:val="00423BDC"/>
    <w:rsid w:val="00423E81"/>
    <w:rsid w:val="00434341"/>
    <w:rsid w:val="004352FC"/>
    <w:rsid w:val="00435E9D"/>
    <w:rsid w:val="0044067C"/>
    <w:rsid w:val="00440BEB"/>
    <w:rsid w:val="00447B75"/>
    <w:rsid w:val="00447E02"/>
    <w:rsid w:val="00447E0D"/>
    <w:rsid w:val="0045320D"/>
    <w:rsid w:val="0045373C"/>
    <w:rsid w:val="00454533"/>
    <w:rsid w:val="00455D73"/>
    <w:rsid w:val="004563DE"/>
    <w:rsid w:val="0045643E"/>
    <w:rsid w:val="004568F7"/>
    <w:rsid w:val="004576A7"/>
    <w:rsid w:val="00461E85"/>
    <w:rsid w:val="00462C55"/>
    <w:rsid w:val="00463A0F"/>
    <w:rsid w:val="00470195"/>
    <w:rsid w:val="00477ADE"/>
    <w:rsid w:val="00480B4F"/>
    <w:rsid w:val="00486891"/>
    <w:rsid w:val="00486908"/>
    <w:rsid w:val="00491451"/>
    <w:rsid w:val="004926E9"/>
    <w:rsid w:val="00493995"/>
    <w:rsid w:val="00496B82"/>
    <w:rsid w:val="00497CC8"/>
    <w:rsid w:val="004B0B05"/>
    <w:rsid w:val="004B1934"/>
    <w:rsid w:val="004B5283"/>
    <w:rsid w:val="004C03C5"/>
    <w:rsid w:val="004C0DE0"/>
    <w:rsid w:val="004C1096"/>
    <w:rsid w:val="004C1366"/>
    <w:rsid w:val="004C4487"/>
    <w:rsid w:val="004C50C1"/>
    <w:rsid w:val="004C546B"/>
    <w:rsid w:val="004C789E"/>
    <w:rsid w:val="004C7DCE"/>
    <w:rsid w:val="004D1C2F"/>
    <w:rsid w:val="004D2313"/>
    <w:rsid w:val="004D35A5"/>
    <w:rsid w:val="004D3FC2"/>
    <w:rsid w:val="004D4D12"/>
    <w:rsid w:val="004E0ADE"/>
    <w:rsid w:val="004E4882"/>
    <w:rsid w:val="004E6147"/>
    <w:rsid w:val="004E6327"/>
    <w:rsid w:val="004F04FA"/>
    <w:rsid w:val="004F1BBB"/>
    <w:rsid w:val="004F26F0"/>
    <w:rsid w:val="004F33E0"/>
    <w:rsid w:val="004F38C7"/>
    <w:rsid w:val="004F3F96"/>
    <w:rsid w:val="004F4765"/>
    <w:rsid w:val="004F7D15"/>
    <w:rsid w:val="00505711"/>
    <w:rsid w:val="00511EE9"/>
    <w:rsid w:val="00513BDF"/>
    <w:rsid w:val="005144EC"/>
    <w:rsid w:val="005175F2"/>
    <w:rsid w:val="00521289"/>
    <w:rsid w:val="005227A8"/>
    <w:rsid w:val="00523ACD"/>
    <w:rsid w:val="0052435C"/>
    <w:rsid w:val="00524FBA"/>
    <w:rsid w:val="00527D78"/>
    <w:rsid w:val="00530F34"/>
    <w:rsid w:val="005404D2"/>
    <w:rsid w:val="00540E44"/>
    <w:rsid w:val="005413D1"/>
    <w:rsid w:val="005432C1"/>
    <w:rsid w:val="005459D1"/>
    <w:rsid w:val="00546BB4"/>
    <w:rsid w:val="0055095D"/>
    <w:rsid w:val="00555D3C"/>
    <w:rsid w:val="00556BD4"/>
    <w:rsid w:val="00557414"/>
    <w:rsid w:val="00561911"/>
    <w:rsid w:val="005620E8"/>
    <w:rsid w:val="0056506D"/>
    <w:rsid w:val="0056608E"/>
    <w:rsid w:val="00566EEB"/>
    <w:rsid w:val="0056756D"/>
    <w:rsid w:val="0056773A"/>
    <w:rsid w:val="005727DD"/>
    <w:rsid w:val="00574A7D"/>
    <w:rsid w:val="005769D7"/>
    <w:rsid w:val="00576E82"/>
    <w:rsid w:val="00577162"/>
    <w:rsid w:val="00580B35"/>
    <w:rsid w:val="00582003"/>
    <w:rsid w:val="00582179"/>
    <w:rsid w:val="005862EF"/>
    <w:rsid w:val="00587482"/>
    <w:rsid w:val="00587CF8"/>
    <w:rsid w:val="0059074B"/>
    <w:rsid w:val="005916FE"/>
    <w:rsid w:val="00593D96"/>
    <w:rsid w:val="005A18A5"/>
    <w:rsid w:val="005A18DE"/>
    <w:rsid w:val="005A6390"/>
    <w:rsid w:val="005B01E8"/>
    <w:rsid w:val="005B71F2"/>
    <w:rsid w:val="005B79CC"/>
    <w:rsid w:val="005C0CE7"/>
    <w:rsid w:val="005D0670"/>
    <w:rsid w:val="005D2756"/>
    <w:rsid w:val="005D2CFB"/>
    <w:rsid w:val="005D52FD"/>
    <w:rsid w:val="005D571C"/>
    <w:rsid w:val="005D5F96"/>
    <w:rsid w:val="005E10AA"/>
    <w:rsid w:val="005E209C"/>
    <w:rsid w:val="005E29F5"/>
    <w:rsid w:val="005E4EB0"/>
    <w:rsid w:val="005E6998"/>
    <w:rsid w:val="005E6C49"/>
    <w:rsid w:val="005E6F2A"/>
    <w:rsid w:val="005F11C8"/>
    <w:rsid w:val="005F1679"/>
    <w:rsid w:val="005F1E5C"/>
    <w:rsid w:val="005F39F0"/>
    <w:rsid w:val="005F4748"/>
    <w:rsid w:val="005F4936"/>
    <w:rsid w:val="005F7243"/>
    <w:rsid w:val="005F77DF"/>
    <w:rsid w:val="00604D14"/>
    <w:rsid w:val="00606D8D"/>
    <w:rsid w:val="006077B4"/>
    <w:rsid w:val="006105EA"/>
    <w:rsid w:val="00611C3F"/>
    <w:rsid w:val="00615098"/>
    <w:rsid w:val="00625231"/>
    <w:rsid w:val="00626FCF"/>
    <w:rsid w:val="0063363B"/>
    <w:rsid w:val="006343DB"/>
    <w:rsid w:val="00637211"/>
    <w:rsid w:val="00640045"/>
    <w:rsid w:val="0064125C"/>
    <w:rsid w:val="00641746"/>
    <w:rsid w:val="006460DB"/>
    <w:rsid w:val="00650127"/>
    <w:rsid w:val="00651BFF"/>
    <w:rsid w:val="00651D1B"/>
    <w:rsid w:val="00654594"/>
    <w:rsid w:val="00661B72"/>
    <w:rsid w:val="00664DC4"/>
    <w:rsid w:val="0066702C"/>
    <w:rsid w:val="00672CD8"/>
    <w:rsid w:val="0067445A"/>
    <w:rsid w:val="00674DCE"/>
    <w:rsid w:val="00675B6B"/>
    <w:rsid w:val="00681F2F"/>
    <w:rsid w:val="0068316F"/>
    <w:rsid w:val="0068415B"/>
    <w:rsid w:val="0068748B"/>
    <w:rsid w:val="00690C44"/>
    <w:rsid w:val="00693FEB"/>
    <w:rsid w:val="006959F8"/>
    <w:rsid w:val="0069687B"/>
    <w:rsid w:val="006A1841"/>
    <w:rsid w:val="006A2FDB"/>
    <w:rsid w:val="006A5C8C"/>
    <w:rsid w:val="006B4428"/>
    <w:rsid w:val="006B55BD"/>
    <w:rsid w:val="006B5A48"/>
    <w:rsid w:val="006B5C26"/>
    <w:rsid w:val="006B7146"/>
    <w:rsid w:val="006C1D56"/>
    <w:rsid w:val="006C33E6"/>
    <w:rsid w:val="006C7182"/>
    <w:rsid w:val="006D4257"/>
    <w:rsid w:val="006D5F08"/>
    <w:rsid w:val="006D6BBE"/>
    <w:rsid w:val="006E1B3F"/>
    <w:rsid w:val="006E1C90"/>
    <w:rsid w:val="006E255F"/>
    <w:rsid w:val="006E3CCD"/>
    <w:rsid w:val="006E52AF"/>
    <w:rsid w:val="006E579D"/>
    <w:rsid w:val="006E69C7"/>
    <w:rsid w:val="006F0089"/>
    <w:rsid w:val="006F22A3"/>
    <w:rsid w:val="006F3005"/>
    <w:rsid w:val="006F3246"/>
    <w:rsid w:val="006F3F5D"/>
    <w:rsid w:val="00700FBD"/>
    <w:rsid w:val="00701B00"/>
    <w:rsid w:val="00701FBA"/>
    <w:rsid w:val="007042B5"/>
    <w:rsid w:val="00704874"/>
    <w:rsid w:val="00704B1A"/>
    <w:rsid w:val="007050F1"/>
    <w:rsid w:val="007073A7"/>
    <w:rsid w:val="00710B91"/>
    <w:rsid w:val="0071147A"/>
    <w:rsid w:val="00711741"/>
    <w:rsid w:val="007124F9"/>
    <w:rsid w:val="00713B80"/>
    <w:rsid w:val="00714559"/>
    <w:rsid w:val="00715FD2"/>
    <w:rsid w:val="007227D4"/>
    <w:rsid w:val="00722A99"/>
    <w:rsid w:val="0072436E"/>
    <w:rsid w:val="00724464"/>
    <w:rsid w:val="00730653"/>
    <w:rsid w:val="007314E2"/>
    <w:rsid w:val="00731D22"/>
    <w:rsid w:val="00736EB2"/>
    <w:rsid w:val="00737241"/>
    <w:rsid w:val="00741714"/>
    <w:rsid w:val="007421EE"/>
    <w:rsid w:val="00742D93"/>
    <w:rsid w:val="00751633"/>
    <w:rsid w:val="0075471F"/>
    <w:rsid w:val="00754B83"/>
    <w:rsid w:val="007571FD"/>
    <w:rsid w:val="00757464"/>
    <w:rsid w:val="00757EA3"/>
    <w:rsid w:val="0076073D"/>
    <w:rsid w:val="007624AC"/>
    <w:rsid w:val="00765B36"/>
    <w:rsid w:val="00766EF4"/>
    <w:rsid w:val="00766F74"/>
    <w:rsid w:val="00771117"/>
    <w:rsid w:val="00772576"/>
    <w:rsid w:val="00773DFF"/>
    <w:rsid w:val="007753C4"/>
    <w:rsid w:val="0078177B"/>
    <w:rsid w:val="00784546"/>
    <w:rsid w:val="00787055"/>
    <w:rsid w:val="00787B7D"/>
    <w:rsid w:val="00790369"/>
    <w:rsid w:val="00790401"/>
    <w:rsid w:val="00792AA3"/>
    <w:rsid w:val="00793BE7"/>
    <w:rsid w:val="00793DEB"/>
    <w:rsid w:val="007955DB"/>
    <w:rsid w:val="00796DFE"/>
    <w:rsid w:val="007A1AD7"/>
    <w:rsid w:val="007A33BE"/>
    <w:rsid w:val="007A4E38"/>
    <w:rsid w:val="007A4F5F"/>
    <w:rsid w:val="007A5393"/>
    <w:rsid w:val="007A57E3"/>
    <w:rsid w:val="007B31CF"/>
    <w:rsid w:val="007C306E"/>
    <w:rsid w:val="007C31B7"/>
    <w:rsid w:val="007C6223"/>
    <w:rsid w:val="007D1A99"/>
    <w:rsid w:val="007D3B0C"/>
    <w:rsid w:val="007D5707"/>
    <w:rsid w:val="007D58AC"/>
    <w:rsid w:val="007E00FE"/>
    <w:rsid w:val="007E771D"/>
    <w:rsid w:val="007E79E0"/>
    <w:rsid w:val="007F0DFD"/>
    <w:rsid w:val="0080579B"/>
    <w:rsid w:val="00805DF1"/>
    <w:rsid w:val="0080679C"/>
    <w:rsid w:val="00810655"/>
    <w:rsid w:val="00811035"/>
    <w:rsid w:val="0081151B"/>
    <w:rsid w:val="00815AC2"/>
    <w:rsid w:val="008206FB"/>
    <w:rsid w:val="00820C2A"/>
    <w:rsid w:val="00820EC2"/>
    <w:rsid w:val="008210BE"/>
    <w:rsid w:val="008262A2"/>
    <w:rsid w:val="0082651D"/>
    <w:rsid w:val="00830AD2"/>
    <w:rsid w:val="00830F0A"/>
    <w:rsid w:val="0083149E"/>
    <w:rsid w:val="00831B0F"/>
    <w:rsid w:val="00844267"/>
    <w:rsid w:val="008455FF"/>
    <w:rsid w:val="008476D3"/>
    <w:rsid w:val="00851986"/>
    <w:rsid w:val="008521E3"/>
    <w:rsid w:val="0085395A"/>
    <w:rsid w:val="00856AF3"/>
    <w:rsid w:val="00856E15"/>
    <w:rsid w:val="00860095"/>
    <w:rsid w:val="00861033"/>
    <w:rsid w:val="00864144"/>
    <w:rsid w:val="00864CCB"/>
    <w:rsid w:val="00864F56"/>
    <w:rsid w:val="0087006C"/>
    <w:rsid w:val="00872E13"/>
    <w:rsid w:val="008730CD"/>
    <w:rsid w:val="00873A2E"/>
    <w:rsid w:val="008806A5"/>
    <w:rsid w:val="00880B8E"/>
    <w:rsid w:val="00884143"/>
    <w:rsid w:val="00885277"/>
    <w:rsid w:val="00885311"/>
    <w:rsid w:val="00885FD3"/>
    <w:rsid w:val="0089074D"/>
    <w:rsid w:val="00890D2E"/>
    <w:rsid w:val="00891123"/>
    <w:rsid w:val="008914BC"/>
    <w:rsid w:val="008928FB"/>
    <w:rsid w:val="008A2D39"/>
    <w:rsid w:val="008A395B"/>
    <w:rsid w:val="008A3A93"/>
    <w:rsid w:val="008A4E76"/>
    <w:rsid w:val="008A7B51"/>
    <w:rsid w:val="008B0D3C"/>
    <w:rsid w:val="008B5165"/>
    <w:rsid w:val="008C154C"/>
    <w:rsid w:val="008C296C"/>
    <w:rsid w:val="008C4434"/>
    <w:rsid w:val="008C4738"/>
    <w:rsid w:val="008C5B77"/>
    <w:rsid w:val="008C6964"/>
    <w:rsid w:val="008C6DE2"/>
    <w:rsid w:val="008D18A9"/>
    <w:rsid w:val="008D565A"/>
    <w:rsid w:val="008D696C"/>
    <w:rsid w:val="008E33B4"/>
    <w:rsid w:val="008E39B9"/>
    <w:rsid w:val="008F0B2A"/>
    <w:rsid w:val="008F25A0"/>
    <w:rsid w:val="008F3134"/>
    <w:rsid w:val="008F46BE"/>
    <w:rsid w:val="008F4FED"/>
    <w:rsid w:val="008F66AC"/>
    <w:rsid w:val="00910A1F"/>
    <w:rsid w:val="00912695"/>
    <w:rsid w:val="00915F99"/>
    <w:rsid w:val="0092180E"/>
    <w:rsid w:val="009218E7"/>
    <w:rsid w:val="00921F98"/>
    <w:rsid w:val="00922057"/>
    <w:rsid w:val="0092441B"/>
    <w:rsid w:val="00930C0F"/>
    <w:rsid w:val="00931634"/>
    <w:rsid w:val="00932B79"/>
    <w:rsid w:val="0093364D"/>
    <w:rsid w:val="009336DF"/>
    <w:rsid w:val="00933770"/>
    <w:rsid w:val="00944BFE"/>
    <w:rsid w:val="00944DFF"/>
    <w:rsid w:val="0094515F"/>
    <w:rsid w:val="00950106"/>
    <w:rsid w:val="00950377"/>
    <w:rsid w:val="00951344"/>
    <w:rsid w:val="009551C9"/>
    <w:rsid w:val="0095600E"/>
    <w:rsid w:val="00961270"/>
    <w:rsid w:val="00961571"/>
    <w:rsid w:val="00962FA0"/>
    <w:rsid w:val="00965F9D"/>
    <w:rsid w:val="0096723D"/>
    <w:rsid w:val="00970766"/>
    <w:rsid w:val="009727E0"/>
    <w:rsid w:val="00972AA5"/>
    <w:rsid w:val="009731F8"/>
    <w:rsid w:val="009744ED"/>
    <w:rsid w:val="00976617"/>
    <w:rsid w:val="00976E88"/>
    <w:rsid w:val="00980BBD"/>
    <w:rsid w:val="00980CCE"/>
    <w:rsid w:val="0098110F"/>
    <w:rsid w:val="0098236E"/>
    <w:rsid w:val="00982A1B"/>
    <w:rsid w:val="00983E07"/>
    <w:rsid w:val="009870AA"/>
    <w:rsid w:val="00987AF4"/>
    <w:rsid w:val="00991BAB"/>
    <w:rsid w:val="00993651"/>
    <w:rsid w:val="009A2515"/>
    <w:rsid w:val="009A5EEC"/>
    <w:rsid w:val="009B0777"/>
    <w:rsid w:val="009B60EF"/>
    <w:rsid w:val="009C090B"/>
    <w:rsid w:val="009C0BFE"/>
    <w:rsid w:val="009C237A"/>
    <w:rsid w:val="009C3B97"/>
    <w:rsid w:val="009D0F76"/>
    <w:rsid w:val="009D5627"/>
    <w:rsid w:val="009D768C"/>
    <w:rsid w:val="009E277C"/>
    <w:rsid w:val="009E3B01"/>
    <w:rsid w:val="009F0814"/>
    <w:rsid w:val="009F1F40"/>
    <w:rsid w:val="009F4131"/>
    <w:rsid w:val="00A00E1C"/>
    <w:rsid w:val="00A0426C"/>
    <w:rsid w:val="00A0574F"/>
    <w:rsid w:val="00A05EE6"/>
    <w:rsid w:val="00A10820"/>
    <w:rsid w:val="00A11DBA"/>
    <w:rsid w:val="00A16D8E"/>
    <w:rsid w:val="00A17FA7"/>
    <w:rsid w:val="00A2159A"/>
    <w:rsid w:val="00A21C0A"/>
    <w:rsid w:val="00A22127"/>
    <w:rsid w:val="00A23547"/>
    <w:rsid w:val="00A23B80"/>
    <w:rsid w:val="00A255F7"/>
    <w:rsid w:val="00A27D4E"/>
    <w:rsid w:val="00A31E4E"/>
    <w:rsid w:val="00A32261"/>
    <w:rsid w:val="00A33331"/>
    <w:rsid w:val="00A3628B"/>
    <w:rsid w:val="00A373B0"/>
    <w:rsid w:val="00A4072F"/>
    <w:rsid w:val="00A44596"/>
    <w:rsid w:val="00A45186"/>
    <w:rsid w:val="00A461CA"/>
    <w:rsid w:val="00A5235D"/>
    <w:rsid w:val="00A5355A"/>
    <w:rsid w:val="00A53D5E"/>
    <w:rsid w:val="00A549CD"/>
    <w:rsid w:val="00A6242D"/>
    <w:rsid w:val="00A644D9"/>
    <w:rsid w:val="00A65F0A"/>
    <w:rsid w:val="00A76CE1"/>
    <w:rsid w:val="00A77E34"/>
    <w:rsid w:val="00A80FC3"/>
    <w:rsid w:val="00A82782"/>
    <w:rsid w:val="00A83961"/>
    <w:rsid w:val="00A83EEE"/>
    <w:rsid w:val="00A85780"/>
    <w:rsid w:val="00A90214"/>
    <w:rsid w:val="00A96C0C"/>
    <w:rsid w:val="00AA30D8"/>
    <w:rsid w:val="00AA6231"/>
    <w:rsid w:val="00AA7456"/>
    <w:rsid w:val="00AB1C9C"/>
    <w:rsid w:val="00AB2BDD"/>
    <w:rsid w:val="00AC2D36"/>
    <w:rsid w:val="00AC40C1"/>
    <w:rsid w:val="00AC59B4"/>
    <w:rsid w:val="00AC5A04"/>
    <w:rsid w:val="00AC6018"/>
    <w:rsid w:val="00AD439B"/>
    <w:rsid w:val="00AD55BE"/>
    <w:rsid w:val="00AD5830"/>
    <w:rsid w:val="00AD7CD2"/>
    <w:rsid w:val="00AE1489"/>
    <w:rsid w:val="00AE3B34"/>
    <w:rsid w:val="00AE43DC"/>
    <w:rsid w:val="00AE4DE1"/>
    <w:rsid w:val="00AE6223"/>
    <w:rsid w:val="00AE67E7"/>
    <w:rsid w:val="00AF0852"/>
    <w:rsid w:val="00AF1DCF"/>
    <w:rsid w:val="00AF5D7D"/>
    <w:rsid w:val="00B00BB7"/>
    <w:rsid w:val="00B01806"/>
    <w:rsid w:val="00B047A2"/>
    <w:rsid w:val="00B04CE2"/>
    <w:rsid w:val="00B06043"/>
    <w:rsid w:val="00B061F8"/>
    <w:rsid w:val="00B07591"/>
    <w:rsid w:val="00B134B1"/>
    <w:rsid w:val="00B13BF5"/>
    <w:rsid w:val="00B13F91"/>
    <w:rsid w:val="00B1418E"/>
    <w:rsid w:val="00B141C5"/>
    <w:rsid w:val="00B14406"/>
    <w:rsid w:val="00B14939"/>
    <w:rsid w:val="00B16761"/>
    <w:rsid w:val="00B17CAD"/>
    <w:rsid w:val="00B21135"/>
    <w:rsid w:val="00B23869"/>
    <w:rsid w:val="00B27B72"/>
    <w:rsid w:val="00B27C03"/>
    <w:rsid w:val="00B303EA"/>
    <w:rsid w:val="00B36747"/>
    <w:rsid w:val="00B36A7B"/>
    <w:rsid w:val="00B438A4"/>
    <w:rsid w:val="00B463FB"/>
    <w:rsid w:val="00B468EE"/>
    <w:rsid w:val="00B52BC4"/>
    <w:rsid w:val="00B53EF6"/>
    <w:rsid w:val="00B542A2"/>
    <w:rsid w:val="00B55DC3"/>
    <w:rsid w:val="00B578BF"/>
    <w:rsid w:val="00B60832"/>
    <w:rsid w:val="00B626B8"/>
    <w:rsid w:val="00B6325C"/>
    <w:rsid w:val="00B63F52"/>
    <w:rsid w:val="00B65FFB"/>
    <w:rsid w:val="00B677BF"/>
    <w:rsid w:val="00B71D28"/>
    <w:rsid w:val="00B71FD6"/>
    <w:rsid w:val="00B730AF"/>
    <w:rsid w:val="00B821AC"/>
    <w:rsid w:val="00B822E9"/>
    <w:rsid w:val="00B8361E"/>
    <w:rsid w:val="00B87C68"/>
    <w:rsid w:val="00B94502"/>
    <w:rsid w:val="00B97DE2"/>
    <w:rsid w:val="00BA0426"/>
    <w:rsid w:val="00BA2EDB"/>
    <w:rsid w:val="00BA39BE"/>
    <w:rsid w:val="00BA4436"/>
    <w:rsid w:val="00BA61AD"/>
    <w:rsid w:val="00BA61C1"/>
    <w:rsid w:val="00BA79F0"/>
    <w:rsid w:val="00BB154D"/>
    <w:rsid w:val="00BC0AB5"/>
    <w:rsid w:val="00BC27C1"/>
    <w:rsid w:val="00BC4D46"/>
    <w:rsid w:val="00BC5A7C"/>
    <w:rsid w:val="00BD274F"/>
    <w:rsid w:val="00BD37AF"/>
    <w:rsid w:val="00BD52CF"/>
    <w:rsid w:val="00BD5809"/>
    <w:rsid w:val="00BD58F1"/>
    <w:rsid w:val="00BD6BC8"/>
    <w:rsid w:val="00BE1408"/>
    <w:rsid w:val="00BE2BC7"/>
    <w:rsid w:val="00BE3E83"/>
    <w:rsid w:val="00BF141A"/>
    <w:rsid w:val="00C01FD2"/>
    <w:rsid w:val="00C05D82"/>
    <w:rsid w:val="00C11187"/>
    <w:rsid w:val="00C1258A"/>
    <w:rsid w:val="00C145A1"/>
    <w:rsid w:val="00C158E0"/>
    <w:rsid w:val="00C16598"/>
    <w:rsid w:val="00C21ACA"/>
    <w:rsid w:val="00C3392F"/>
    <w:rsid w:val="00C355DE"/>
    <w:rsid w:val="00C37AFD"/>
    <w:rsid w:val="00C37B65"/>
    <w:rsid w:val="00C40D22"/>
    <w:rsid w:val="00C40F7D"/>
    <w:rsid w:val="00C428C4"/>
    <w:rsid w:val="00C50A19"/>
    <w:rsid w:val="00C52124"/>
    <w:rsid w:val="00C54308"/>
    <w:rsid w:val="00C61232"/>
    <w:rsid w:val="00C65163"/>
    <w:rsid w:val="00C705F1"/>
    <w:rsid w:val="00C70CB7"/>
    <w:rsid w:val="00C715E3"/>
    <w:rsid w:val="00C71F45"/>
    <w:rsid w:val="00C730EF"/>
    <w:rsid w:val="00C747CD"/>
    <w:rsid w:val="00C77955"/>
    <w:rsid w:val="00C81239"/>
    <w:rsid w:val="00C81DDD"/>
    <w:rsid w:val="00C82B23"/>
    <w:rsid w:val="00C82D1C"/>
    <w:rsid w:val="00C86C59"/>
    <w:rsid w:val="00C93B57"/>
    <w:rsid w:val="00C97668"/>
    <w:rsid w:val="00CA0191"/>
    <w:rsid w:val="00CA3724"/>
    <w:rsid w:val="00CA3B02"/>
    <w:rsid w:val="00CA7851"/>
    <w:rsid w:val="00CB1BAD"/>
    <w:rsid w:val="00CB595F"/>
    <w:rsid w:val="00CB658A"/>
    <w:rsid w:val="00CC0144"/>
    <w:rsid w:val="00CC2E26"/>
    <w:rsid w:val="00CC47FB"/>
    <w:rsid w:val="00CC57BA"/>
    <w:rsid w:val="00CD01B3"/>
    <w:rsid w:val="00CD1634"/>
    <w:rsid w:val="00CD1DAD"/>
    <w:rsid w:val="00CD25EC"/>
    <w:rsid w:val="00CD2C27"/>
    <w:rsid w:val="00CD5633"/>
    <w:rsid w:val="00CD58E3"/>
    <w:rsid w:val="00CD740C"/>
    <w:rsid w:val="00CE3C8F"/>
    <w:rsid w:val="00CE3DEF"/>
    <w:rsid w:val="00CE70D4"/>
    <w:rsid w:val="00CE772D"/>
    <w:rsid w:val="00CE7C3C"/>
    <w:rsid w:val="00CF114B"/>
    <w:rsid w:val="00CF4EB7"/>
    <w:rsid w:val="00D00B01"/>
    <w:rsid w:val="00D01068"/>
    <w:rsid w:val="00D06C31"/>
    <w:rsid w:val="00D07002"/>
    <w:rsid w:val="00D118D9"/>
    <w:rsid w:val="00D12410"/>
    <w:rsid w:val="00D15915"/>
    <w:rsid w:val="00D1689A"/>
    <w:rsid w:val="00D16A14"/>
    <w:rsid w:val="00D16B9D"/>
    <w:rsid w:val="00D1757A"/>
    <w:rsid w:val="00D17BDE"/>
    <w:rsid w:val="00D2125B"/>
    <w:rsid w:val="00D22E58"/>
    <w:rsid w:val="00D230B1"/>
    <w:rsid w:val="00D25473"/>
    <w:rsid w:val="00D2744B"/>
    <w:rsid w:val="00D3092E"/>
    <w:rsid w:val="00D311FF"/>
    <w:rsid w:val="00D315F9"/>
    <w:rsid w:val="00D33444"/>
    <w:rsid w:val="00D34EC1"/>
    <w:rsid w:val="00D35A5C"/>
    <w:rsid w:val="00D35BA1"/>
    <w:rsid w:val="00D36EB6"/>
    <w:rsid w:val="00D42A0A"/>
    <w:rsid w:val="00D43616"/>
    <w:rsid w:val="00D43FCC"/>
    <w:rsid w:val="00D44CA2"/>
    <w:rsid w:val="00D463B7"/>
    <w:rsid w:val="00D47A68"/>
    <w:rsid w:val="00D516BD"/>
    <w:rsid w:val="00D52021"/>
    <w:rsid w:val="00D578D0"/>
    <w:rsid w:val="00D60A8E"/>
    <w:rsid w:val="00D6361E"/>
    <w:rsid w:val="00D65AE9"/>
    <w:rsid w:val="00D703BD"/>
    <w:rsid w:val="00D71716"/>
    <w:rsid w:val="00D72DCF"/>
    <w:rsid w:val="00D74D3F"/>
    <w:rsid w:val="00D74FD5"/>
    <w:rsid w:val="00D80C7E"/>
    <w:rsid w:val="00D83316"/>
    <w:rsid w:val="00D83612"/>
    <w:rsid w:val="00D83EFB"/>
    <w:rsid w:val="00D8417A"/>
    <w:rsid w:val="00D84ABB"/>
    <w:rsid w:val="00D85DB8"/>
    <w:rsid w:val="00D91406"/>
    <w:rsid w:val="00D95738"/>
    <w:rsid w:val="00D969A6"/>
    <w:rsid w:val="00DA03B2"/>
    <w:rsid w:val="00DA1B87"/>
    <w:rsid w:val="00DA297F"/>
    <w:rsid w:val="00DA4720"/>
    <w:rsid w:val="00DA78F5"/>
    <w:rsid w:val="00DB000F"/>
    <w:rsid w:val="00DB3839"/>
    <w:rsid w:val="00DB4055"/>
    <w:rsid w:val="00DB725F"/>
    <w:rsid w:val="00DC16F6"/>
    <w:rsid w:val="00DC2758"/>
    <w:rsid w:val="00DC5085"/>
    <w:rsid w:val="00DC5256"/>
    <w:rsid w:val="00DC5384"/>
    <w:rsid w:val="00DC766E"/>
    <w:rsid w:val="00DD5E98"/>
    <w:rsid w:val="00DD6E5C"/>
    <w:rsid w:val="00DD7DA1"/>
    <w:rsid w:val="00DE0FD5"/>
    <w:rsid w:val="00DE341A"/>
    <w:rsid w:val="00DE3FB0"/>
    <w:rsid w:val="00DE71C6"/>
    <w:rsid w:val="00DE76FA"/>
    <w:rsid w:val="00DE79F4"/>
    <w:rsid w:val="00DF3993"/>
    <w:rsid w:val="00DF3EBD"/>
    <w:rsid w:val="00DF5F52"/>
    <w:rsid w:val="00DF6280"/>
    <w:rsid w:val="00E02927"/>
    <w:rsid w:val="00E02D81"/>
    <w:rsid w:val="00E0354D"/>
    <w:rsid w:val="00E0448C"/>
    <w:rsid w:val="00E100FC"/>
    <w:rsid w:val="00E133EC"/>
    <w:rsid w:val="00E14427"/>
    <w:rsid w:val="00E16252"/>
    <w:rsid w:val="00E205FB"/>
    <w:rsid w:val="00E2197C"/>
    <w:rsid w:val="00E24912"/>
    <w:rsid w:val="00E31B15"/>
    <w:rsid w:val="00E328F2"/>
    <w:rsid w:val="00E35EA9"/>
    <w:rsid w:val="00E4196A"/>
    <w:rsid w:val="00E41FD5"/>
    <w:rsid w:val="00E43675"/>
    <w:rsid w:val="00E43A6B"/>
    <w:rsid w:val="00E4622E"/>
    <w:rsid w:val="00E464A1"/>
    <w:rsid w:val="00E51954"/>
    <w:rsid w:val="00E54C24"/>
    <w:rsid w:val="00E55E8C"/>
    <w:rsid w:val="00E57F11"/>
    <w:rsid w:val="00E607CD"/>
    <w:rsid w:val="00E62508"/>
    <w:rsid w:val="00E63E8A"/>
    <w:rsid w:val="00E63FE6"/>
    <w:rsid w:val="00E65655"/>
    <w:rsid w:val="00E716E2"/>
    <w:rsid w:val="00E71A08"/>
    <w:rsid w:val="00E71D04"/>
    <w:rsid w:val="00E815AF"/>
    <w:rsid w:val="00E83E00"/>
    <w:rsid w:val="00E83F20"/>
    <w:rsid w:val="00E8573D"/>
    <w:rsid w:val="00E85D5E"/>
    <w:rsid w:val="00E86CB3"/>
    <w:rsid w:val="00E874C3"/>
    <w:rsid w:val="00E92F39"/>
    <w:rsid w:val="00E931BC"/>
    <w:rsid w:val="00E954ED"/>
    <w:rsid w:val="00E95D48"/>
    <w:rsid w:val="00EA3179"/>
    <w:rsid w:val="00EA3BAD"/>
    <w:rsid w:val="00EA5A3A"/>
    <w:rsid w:val="00EB2656"/>
    <w:rsid w:val="00EB7016"/>
    <w:rsid w:val="00EB79B4"/>
    <w:rsid w:val="00EC6C7E"/>
    <w:rsid w:val="00EC6F45"/>
    <w:rsid w:val="00ED5520"/>
    <w:rsid w:val="00EE19F0"/>
    <w:rsid w:val="00EE2AD6"/>
    <w:rsid w:val="00EE42F1"/>
    <w:rsid w:val="00EE51DD"/>
    <w:rsid w:val="00EF0814"/>
    <w:rsid w:val="00EF4E4C"/>
    <w:rsid w:val="00EF5F31"/>
    <w:rsid w:val="00EF62E9"/>
    <w:rsid w:val="00F000D1"/>
    <w:rsid w:val="00F055E7"/>
    <w:rsid w:val="00F061D8"/>
    <w:rsid w:val="00F12765"/>
    <w:rsid w:val="00F130F7"/>
    <w:rsid w:val="00F131BF"/>
    <w:rsid w:val="00F1406A"/>
    <w:rsid w:val="00F23454"/>
    <w:rsid w:val="00F30C45"/>
    <w:rsid w:val="00F40B19"/>
    <w:rsid w:val="00F42C76"/>
    <w:rsid w:val="00F46A1F"/>
    <w:rsid w:val="00F502FC"/>
    <w:rsid w:val="00F51B39"/>
    <w:rsid w:val="00F54DD0"/>
    <w:rsid w:val="00F55B72"/>
    <w:rsid w:val="00F60E32"/>
    <w:rsid w:val="00F709A8"/>
    <w:rsid w:val="00F713D9"/>
    <w:rsid w:val="00F73AF8"/>
    <w:rsid w:val="00F7618F"/>
    <w:rsid w:val="00F76D41"/>
    <w:rsid w:val="00F80209"/>
    <w:rsid w:val="00F92EC3"/>
    <w:rsid w:val="00F93DFB"/>
    <w:rsid w:val="00F93E2E"/>
    <w:rsid w:val="00F95912"/>
    <w:rsid w:val="00F9735B"/>
    <w:rsid w:val="00FA1805"/>
    <w:rsid w:val="00FA4549"/>
    <w:rsid w:val="00FA621C"/>
    <w:rsid w:val="00FB01CE"/>
    <w:rsid w:val="00FB1060"/>
    <w:rsid w:val="00FB18C4"/>
    <w:rsid w:val="00FB5C2A"/>
    <w:rsid w:val="00FC3D43"/>
    <w:rsid w:val="00FC4542"/>
    <w:rsid w:val="00FC5803"/>
    <w:rsid w:val="00FC5B1A"/>
    <w:rsid w:val="00FC6121"/>
    <w:rsid w:val="00FC650A"/>
    <w:rsid w:val="00FC6537"/>
    <w:rsid w:val="00FD1319"/>
    <w:rsid w:val="00FD2360"/>
    <w:rsid w:val="00FD264D"/>
    <w:rsid w:val="00FD26D1"/>
    <w:rsid w:val="00FD3AC9"/>
    <w:rsid w:val="00FD60B5"/>
    <w:rsid w:val="00FD7E9A"/>
    <w:rsid w:val="00FE0B49"/>
    <w:rsid w:val="00FE2862"/>
    <w:rsid w:val="00FE66CF"/>
    <w:rsid w:val="00FF30C2"/>
    <w:rsid w:val="00FF3C9D"/>
    <w:rsid w:val="00FF470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3ED1F"/>
  <w15:chartTrackingRefBased/>
  <w15:docId w15:val="{1C35D980-101A-4450-895B-91231CFD0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A61AD"/>
    <w:rPr>
      <w:color w:val="0000FF"/>
      <w:u w:val="single"/>
    </w:rPr>
  </w:style>
  <w:style w:type="paragraph" w:styleId="a4">
    <w:name w:val="header"/>
    <w:basedOn w:val="a"/>
    <w:link w:val="Char"/>
    <w:uiPriority w:val="99"/>
    <w:unhideWhenUsed/>
    <w:rsid w:val="00CC57BA"/>
    <w:pPr>
      <w:tabs>
        <w:tab w:val="center" w:pos="4513"/>
        <w:tab w:val="right" w:pos="9026"/>
      </w:tabs>
      <w:snapToGrid w:val="0"/>
    </w:pPr>
  </w:style>
  <w:style w:type="character" w:customStyle="1" w:styleId="Char">
    <w:name w:val="머리글 Char"/>
    <w:basedOn w:val="a0"/>
    <w:link w:val="a4"/>
    <w:uiPriority w:val="99"/>
    <w:rsid w:val="00CC57BA"/>
  </w:style>
  <w:style w:type="paragraph" w:styleId="a5">
    <w:name w:val="footer"/>
    <w:basedOn w:val="a"/>
    <w:link w:val="Char0"/>
    <w:uiPriority w:val="99"/>
    <w:unhideWhenUsed/>
    <w:rsid w:val="00CC57BA"/>
    <w:pPr>
      <w:tabs>
        <w:tab w:val="center" w:pos="4513"/>
        <w:tab w:val="right" w:pos="9026"/>
      </w:tabs>
      <w:snapToGrid w:val="0"/>
    </w:pPr>
  </w:style>
  <w:style w:type="character" w:customStyle="1" w:styleId="Char0">
    <w:name w:val="바닥글 Char"/>
    <w:basedOn w:val="a0"/>
    <w:link w:val="a5"/>
    <w:uiPriority w:val="99"/>
    <w:rsid w:val="00CC57BA"/>
  </w:style>
  <w:style w:type="table" w:styleId="a6">
    <w:name w:val="Table Grid"/>
    <w:basedOn w:val="a1"/>
    <w:uiPriority w:val="39"/>
    <w:rsid w:val="00462C55"/>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462C55"/>
    <w:pPr>
      <w:spacing w:after="0" w:line="240" w:lineRule="auto"/>
      <w:ind w:left="720"/>
      <w:contextualSpacing/>
    </w:pPr>
    <w:rPr>
      <w:kern w:val="2"/>
      <w:sz w:val="24"/>
      <w:szCs w:val="24"/>
      <w14:ligatures w14:val="standardContextual"/>
    </w:rPr>
  </w:style>
  <w:style w:type="paragraph" w:styleId="a8">
    <w:name w:val="Normal (Web)"/>
    <w:basedOn w:val="a"/>
    <w:uiPriority w:val="99"/>
    <w:unhideWhenUsed/>
    <w:rsid w:val="00462C55"/>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endnote text"/>
    <w:basedOn w:val="a"/>
    <w:link w:val="Char1"/>
    <w:uiPriority w:val="99"/>
    <w:semiHidden/>
    <w:unhideWhenUsed/>
    <w:rsid w:val="00462C55"/>
    <w:pPr>
      <w:spacing w:after="0" w:line="240" w:lineRule="auto"/>
    </w:pPr>
    <w:rPr>
      <w:kern w:val="2"/>
      <w:sz w:val="20"/>
      <w:szCs w:val="20"/>
      <w14:ligatures w14:val="standardContextual"/>
    </w:rPr>
  </w:style>
  <w:style w:type="character" w:customStyle="1" w:styleId="Char1">
    <w:name w:val="미주 텍스트 Char"/>
    <w:basedOn w:val="a0"/>
    <w:link w:val="a9"/>
    <w:uiPriority w:val="99"/>
    <w:semiHidden/>
    <w:rsid w:val="00462C55"/>
    <w:rPr>
      <w:kern w:val="2"/>
      <w:sz w:val="20"/>
      <w:szCs w:val="20"/>
      <w14:ligatures w14:val="standardContextual"/>
    </w:rPr>
  </w:style>
  <w:style w:type="character" w:styleId="aa">
    <w:name w:val="endnote reference"/>
    <w:basedOn w:val="a0"/>
    <w:uiPriority w:val="99"/>
    <w:semiHidden/>
    <w:unhideWhenUsed/>
    <w:rsid w:val="00462C55"/>
    <w:rPr>
      <w:vertAlign w:val="superscript"/>
    </w:rPr>
  </w:style>
  <w:style w:type="character" w:styleId="ab">
    <w:name w:val="Emphasis"/>
    <w:basedOn w:val="a0"/>
    <w:uiPriority w:val="20"/>
    <w:qFormat/>
    <w:rsid w:val="002C7420"/>
    <w:rPr>
      <w:i/>
      <w:iCs/>
    </w:rPr>
  </w:style>
  <w:style w:type="character" w:styleId="ac">
    <w:name w:val="annotation reference"/>
    <w:basedOn w:val="a0"/>
    <w:uiPriority w:val="99"/>
    <w:semiHidden/>
    <w:unhideWhenUsed/>
    <w:rsid w:val="00921F98"/>
    <w:rPr>
      <w:sz w:val="16"/>
      <w:szCs w:val="16"/>
    </w:rPr>
  </w:style>
  <w:style w:type="paragraph" w:styleId="ad">
    <w:name w:val="annotation text"/>
    <w:basedOn w:val="a"/>
    <w:link w:val="Char2"/>
    <w:uiPriority w:val="99"/>
    <w:semiHidden/>
    <w:unhideWhenUsed/>
    <w:rsid w:val="00921F98"/>
    <w:pPr>
      <w:spacing w:line="240" w:lineRule="auto"/>
    </w:pPr>
    <w:rPr>
      <w:sz w:val="20"/>
      <w:szCs w:val="20"/>
    </w:rPr>
  </w:style>
  <w:style w:type="character" w:customStyle="1" w:styleId="Char2">
    <w:name w:val="메모 텍스트 Char"/>
    <w:basedOn w:val="a0"/>
    <w:link w:val="ad"/>
    <w:uiPriority w:val="99"/>
    <w:semiHidden/>
    <w:rsid w:val="00921F98"/>
    <w:rPr>
      <w:sz w:val="20"/>
      <w:szCs w:val="20"/>
    </w:rPr>
  </w:style>
  <w:style w:type="paragraph" w:styleId="ae">
    <w:name w:val="annotation subject"/>
    <w:basedOn w:val="ad"/>
    <w:next w:val="ad"/>
    <w:link w:val="Char3"/>
    <w:uiPriority w:val="99"/>
    <w:semiHidden/>
    <w:unhideWhenUsed/>
    <w:rsid w:val="00921F98"/>
    <w:rPr>
      <w:b/>
      <w:bCs/>
    </w:rPr>
  </w:style>
  <w:style w:type="character" w:customStyle="1" w:styleId="Char3">
    <w:name w:val="메모 주제 Char"/>
    <w:basedOn w:val="Char2"/>
    <w:link w:val="ae"/>
    <w:uiPriority w:val="99"/>
    <w:semiHidden/>
    <w:rsid w:val="00921F98"/>
    <w:rPr>
      <w:b/>
      <w:bCs/>
      <w:sz w:val="20"/>
      <w:szCs w:val="20"/>
    </w:rPr>
  </w:style>
  <w:style w:type="paragraph" w:styleId="af">
    <w:name w:val="Balloon Text"/>
    <w:basedOn w:val="a"/>
    <w:link w:val="Char4"/>
    <w:uiPriority w:val="99"/>
    <w:semiHidden/>
    <w:unhideWhenUsed/>
    <w:rsid w:val="00921F98"/>
    <w:pPr>
      <w:spacing w:after="0" w:line="240" w:lineRule="auto"/>
    </w:pPr>
    <w:rPr>
      <w:rFonts w:ascii="맑은 고딕" w:eastAsia="맑은 고딕"/>
      <w:sz w:val="18"/>
      <w:szCs w:val="18"/>
    </w:rPr>
  </w:style>
  <w:style w:type="character" w:customStyle="1" w:styleId="Char4">
    <w:name w:val="풍선 도움말 텍스트 Char"/>
    <w:basedOn w:val="a0"/>
    <w:link w:val="af"/>
    <w:uiPriority w:val="99"/>
    <w:semiHidden/>
    <w:rsid w:val="00921F98"/>
    <w:rPr>
      <w:rFonts w:ascii="맑은 고딕" w:eastAsia="맑은 고딕"/>
      <w:sz w:val="18"/>
      <w:szCs w:val="18"/>
    </w:rPr>
  </w:style>
  <w:style w:type="paragraph" w:styleId="af0">
    <w:name w:val="Revision"/>
    <w:hidden/>
    <w:uiPriority w:val="99"/>
    <w:semiHidden/>
    <w:rsid w:val="00E71D04"/>
    <w:pPr>
      <w:spacing w:after="0" w:line="240" w:lineRule="auto"/>
    </w:pPr>
  </w:style>
  <w:style w:type="character" w:styleId="af1">
    <w:name w:val="page number"/>
    <w:basedOn w:val="a0"/>
    <w:uiPriority w:val="99"/>
    <w:semiHidden/>
    <w:unhideWhenUsed/>
    <w:rsid w:val="00D12410"/>
  </w:style>
  <w:style w:type="character" w:customStyle="1" w:styleId="UnresolvedMention">
    <w:name w:val="Unresolved Mention"/>
    <w:basedOn w:val="a0"/>
    <w:uiPriority w:val="99"/>
    <w:semiHidden/>
    <w:unhideWhenUsed/>
    <w:rsid w:val="00C428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45650">
      <w:bodyDiv w:val="1"/>
      <w:marLeft w:val="0"/>
      <w:marRight w:val="0"/>
      <w:marTop w:val="0"/>
      <w:marBottom w:val="0"/>
      <w:divBdr>
        <w:top w:val="none" w:sz="0" w:space="0" w:color="auto"/>
        <w:left w:val="none" w:sz="0" w:space="0" w:color="auto"/>
        <w:bottom w:val="none" w:sz="0" w:space="0" w:color="auto"/>
        <w:right w:val="none" w:sz="0" w:space="0" w:color="auto"/>
      </w:divBdr>
      <w:divsChild>
        <w:div w:id="1682511221">
          <w:marLeft w:val="0"/>
          <w:marRight w:val="0"/>
          <w:marTop w:val="0"/>
          <w:marBottom w:val="0"/>
          <w:divBdr>
            <w:top w:val="none" w:sz="0" w:space="0" w:color="auto"/>
            <w:left w:val="none" w:sz="0" w:space="0" w:color="auto"/>
            <w:bottom w:val="none" w:sz="0" w:space="0" w:color="auto"/>
            <w:right w:val="none" w:sz="0" w:space="0" w:color="auto"/>
          </w:divBdr>
          <w:divsChild>
            <w:div w:id="1520897274">
              <w:marLeft w:val="0"/>
              <w:marRight w:val="0"/>
              <w:marTop w:val="0"/>
              <w:marBottom w:val="0"/>
              <w:divBdr>
                <w:top w:val="none" w:sz="0" w:space="0" w:color="auto"/>
                <w:left w:val="none" w:sz="0" w:space="0" w:color="auto"/>
                <w:bottom w:val="none" w:sz="0" w:space="0" w:color="auto"/>
                <w:right w:val="none" w:sz="0" w:space="0" w:color="auto"/>
              </w:divBdr>
              <w:divsChild>
                <w:div w:id="1163006407">
                  <w:marLeft w:val="0"/>
                  <w:marRight w:val="0"/>
                  <w:marTop w:val="0"/>
                  <w:marBottom w:val="0"/>
                  <w:divBdr>
                    <w:top w:val="none" w:sz="0" w:space="0" w:color="auto"/>
                    <w:left w:val="none" w:sz="0" w:space="0" w:color="auto"/>
                    <w:bottom w:val="none" w:sz="0" w:space="0" w:color="auto"/>
                    <w:right w:val="none" w:sz="0" w:space="0" w:color="auto"/>
                  </w:divBdr>
                </w:div>
                <w:div w:id="1160922699">
                  <w:marLeft w:val="0"/>
                  <w:marRight w:val="0"/>
                  <w:marTop w:val="0"/>
                  <w:marBottom w:val="0"/>
                  <w:divBdr>
                    <w:top w:val="none" w:sz="0" w:space="0" w:color="auto"/>
                    <w:left w:val="none" w:sz="0" w:space="0" w:color="auto"/>
                    <w:bottom w:val="none" w:sz="0" w:space="0" w:color="auto"/>
                    <w:right w:val="none" w:sz="0" w:space="0" w:color="auto"/>
                  </w:divBdr>
                  <w:divsChild>
                    <w:div w:id="474496899">
                      <w:marLeft w:val="0"/>
                      <w:marRight w:val="0"/>
                      <w:marTop w:val="0"/>
                      <w:marBottom w:val="0"/>
                      <w:divBdr>
                        <w:top w:val="none" w:sz="0" w:space="0" w:color="auto"/>
                        <w:left w:val="none" w:sz="0" w:space="0" w:color="auto"/>
                        <w:bottom w:val="none" w:sz="0" w:space="0" w:color="auto"/>
                        <w:right w:val="none" w:sz="0" w:space="0" w:color="auto"/>
                      </w:divBdr>
                    </w:div>
                    <w:div w:id="5700389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1159">
          <w:marLeft w:val="0"/>
          <w:marRight w:val="0"/>
          <w:marTop w:val="0"/>
          <w:marBottom w:val="600"/>
          <w:divBdr>
            <w:top w:val="none" w:sz="0" w:space="0" w:color="auto"/>
            <w:left w:val="none" w:sz="0" w:space="0" w:color="auto"/>
            <w:bottom w:val="none" w:sz="0" w:space="0" w:color="auto"/>
            <w:right w:val="none" w:sz="0" w:space="0" w:color="auto"/>
          </w:divBdr>
          <w:divsChild>
            <w:div w:id="219176893">
              <w:marLeft w:val="0"/>
              <w:marRight w:val="0"/>
              <w:marTop w:val="0"/>
              <w:marBottom w:val="0"/>
              <w:divBdr>
                <w:top w:val="none" w:sz="0" w:space="0" w:color="auto"/>
                <w:left w:val="none" w:sz="0" w:space="0" w:color="auto"/>
                <w:bottom w:val="none" w:sz="0" w:space="0" w:color="auto"/>
                <w:right w:val="none" w:sz="0" w:space="0" w:color="auto"/>
              </w:divBdr>
              <w:divsChild>
                <w:div w:id="1184444536">
                  <w:marLeft w:val="0"/>
                  <w:marRight w:val="0"/>
                  <w:marTop w:val="0"/>
                  <w:marBottom w:val="0"/>
                  <w:divBdr>
                    <w:top w:val="none" w:sz="0" w:space="0" w:color="auto"/>
                    <w:left w:val="none" w:sz="0" w:space="0" w:color="auto"/>
                    <w:bottom w:val="none" w:sz="0" w:space="0" w:color="auto"/>
                    <w:right w:val="none" w:sz="0" w:space="0" w:color="auto"/>
                  </w:divBdr>
                  <w:divsChild>
                    <w:div w:id="4571877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57638418">
          <w:marLeft w:val="0"/>
          <w:marRight w:val="0"/>
          <w:marTop w:val="0"/>
          <w:marBottom w:val="0"/>
          <w:divBdr>
            <w:top w:val="none" w:sz="0" w:space="0" w:color="auto"/>
            <w:left w:val="none" w:sz="0" w:space="0" w:color="auto"/>
            <w:bottom w:val="none" w:sz="0" w:space="0" w:color="auto"/>
            <w:right w:val="none" w:sz="0" w:space="0" w:color="auto"/>
          </w:divBdr>
          <w:divsChild>
            <w:div w:id="1684670613">
              <w:marLeft w:val="0"/>
              <w:marRight w:val="0"/>
              <w:marTop w:val="0"/>
              <w:marBottom w:val="0"/>
              <w:divBdr>
                <w:top w:val="none" w:sz="0" w:space="0" w:color="auto"/>
                <w:left w:val="none" w:sz="0" w:space="0" w:color="auto"/>
                <w:bottom w:val="none" w:sz="0" w:space="0" w:color="auto"/>
                <w:right w:val="none" w:sz="0" w:space="0" w:color="auto"/>
              </w:divBdr>
              <w:divsChild>
                <w:div w:id="1496653719">
                  <w:marLeft w:val="0"/>
                  <w:marRight w:val="0"/>
                  <w:marTop w:val="0"/>
                  <w:marBottom w:val="600"/>
                  <w:divBdr>
                    <w:top w:val="none" w:sz="0" w:space="0" w:color="auto"/>
                    <w:left w:val="none" w:sz="0" w:space="0" w:color="auto"/>
                    <w:bottom w:val="none" w:sz="0" w:space="0" w:color="auto"/>
                    <w:right w:val="none" w:sz="0" w:space="0" w:color="auto"/>
                  </w:divBdr>
                </w:div>
              </w:divsChild>
            </w:div>
            <w:div w:id="1522937016">
              <w:marLeft w:val="0"/>
              <w:marRight w:val="0"/>
              <w:marTop w:val="0"/>
              <w:marBottom w:val="0"/>
              <w:divBdr>
                <w:top w:val="none" w:sz="0" w:space="0" w:color="auto"/>
                <w:left w:val="none" w:sz="0" w:space="0" w:color="auto"/>
                <w:bottom w:val="none" w:sz="0" w:space="0" w:color="auto"/>
                <w:right w:val="none" w:sz="0" w:space="0" w:color="auto"/>
              </w:divBdr>
              <w:divsChild>
                <w:div w:id="1597784561">
                  <w:marLeft w:val="0"/>
                  <w:marRight w:val="0"/>
                  <w:marTop w:val="0"/>
                  <w:marBottom w:val="0"/>
                  <w:divBdr>
                    <w:top w:val="none" w:sz="0" w:space="0" w:color="auto"/>
                    <w:left w:val="none" w:sz="0" w:space="0" w:color="auto"/>
                    <w:bottom w:val="none" w:sz="0" w:space="0" w:color="auto"/>
                    <w:right w:val="none" w:sz="0" w:space="0" w:color="auto"/>
                  </w:divBdr>
                  <w:divsChild>
                    <w:div w:id="1197161502">
                      <w:marLeft w:val="0"/>
                      <w:marRight w:val="0"/>
                      <w:marTop w:val="360"/>
                      <w:marBottom w:val="360"/>
                      <w:divBdr>
                        <w:top w:val="single" w:sz="6" w:space="6" w:color="D5D5D5"/>
                        <w:left w:val="none" w:sz="0" w:space="0" w:color="auto"/>
                        <w:bottom w:val="single" w:sz="6" w:space="6" w:color="D5D5D5"/>
                        <w:right w:val="none" w:sz="0" w:space="0" w:color="auto"/>
                      </w:divBdr>
                    </w:div>
                  </w:divsChild>
                </w:div>
              </w:divsChild>
            </w:div>
            <w:div w:id="1547911486">
              <w:marLeft w:val="0"/>
              <w:marRight w:val="0"/>
              <w:marTop w:val="0"/>
              <w:marBottom w:val="0"/>
              <w:divBdr>
                <w:top w:val="none" w:sz="0" w:space="0" w:color="auto"/>
                <w:left w:val="none" w:sz="0" w:space="0" w:color="auto"/>
                <w:bottom w:val="none" w:sz="0" w:space="0" w:color="auto"/>
                <w:right w:val="none" w:sz="0" w:space="0" w:color="auto"/>
              </w:divBdr>
              <w:divsChild>
                <w:div w:id="226034077">
                  <w:marLeft w:val="0"/>
                  <w:marRight w:val="0"/>
                  <w:marTop w:val="0"/>
                  <w:marBottom w:val="0"/>
                  <w:divBdr>
                    <w:top w:val="none" w:sz="0" w:space="0" w:color="auto"/>
                    <w:left w:val="none" w:sz="0" w:space="0" w:color="auto"/>
                    <w:bottom w:val="none" w:sz="0" w:space="0" w:color="auto"/>
                    <w:right w:val="none" w:sz="0" w:space="0" w:color="auto"/>
                  </w:divBdr>
                  <w:divsChild>
                    <w:div w:id="7461548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2067485">
      <w:bodyDiv w:val="1"/>
      <w:marLeft w:val="0"/>
      <w:marRight w:val="0"/>
      <w:marTop w:val="0"/>
      <w:marBottom w:val="0"/>
      <w:divBdr>
        <w:top w:val="none" w:sz="0" w:space="0" w:color="auto"/>
        <w:left w:val="none" w:sz="0" w:space="0" w:color="auto"/>
        <w:bottom w:val="none" w:sz="0" w:space="0" w:color="auto"/>
        <w:right w:val="none" w:sz="0" w:space="0" w:color="auto"/>
      </w:divBdr>
    </w:div>
    <w:div w:id="174879041">
      <w:bodyDiv w:val="1"/>
      <w:marLeft w:val="0"/>
      <w:marRight w:val="0"/>
      <w:marTop w:val="0"/>
      <w:marBottom w:val="0"/>
      <w:divBdr>
        <w:top w:val="none" w:sz="0" w:space="0" w:color="auto"/>
        <w:left w:val="none" w:sz="0" w:space="0" w:color="auto"/>
        <w:bottom w:val="none" w:sz="0" w:space="0" w:color="auto"/>
        <w:right w:val="none" w:sz="0" w:space="0" w:color="auto"/>
      </w:divBdr>
    </w:div>
    <w:div w:id="193615584">
      <w:bodyDiv w:val="1"/>
      <w:marLeft w:val="0"/>
      <w:marRight w:val="0"/>
      <w:marTop w:val="0"/>
      <w:marBottom w:val="0"/>
      <w:divBdr>
        <w:top w:val="none" w:sz="0" w:space="0" w:color="auto"/>
        <w:left w:val="none" w:sz="0" w:space="0" w:color="auto"/>
        <w:bottom w:val="none" w:sz="0" w:space="0" w:color="auto"/>
        <w:right w:val="none" w:sz="0" w:space="0" w:color="auto"/>
      </w:divBdr>
    </w:div>
    <w:div w:id="236132228">
      <w:bodyDiv w:val="1"/>
      <w:marLeft w:val="0"/>
      <w:marRight w:val="0"/>
      <w:marTop w:val="0"/>
      <w:marBottom w:val="0"/>
      <w:divBdr>
        <w:top w:val="none" w:sz="0" w:space="0" w:color="auto"/>
        <w:left w:val="none" w:sz="0" w:space="0" w:color="auto"/>
        <w:bottom w:val="none" w:sz="0" w:space="0" w:color="auto"/>
        <w:right w:val="none" w:sz="0" w:space="0" w:color="auto"/>
      </w:divBdr>
      <w:divsChild>
        <w:div w:id="1179004888">
          <w:marLeft w:val="0"/>
          <w:marRight w:val="0"/>
          <w:marTop w:val="0"/>
          <w:marBottom w:val="0"/>
          <w:divBdr>
            <w:top w:val="none" w:sz="0" w:space="0" w:color="auto"/>
            <w:left w:val="none" w:sz="0" w:space="0" w:color="auto"/>
            <w:bottom w:val="none" w:sz="0" w:space="0" w:color="auto"/>
            <w:right w:val="none" w:sz="0" w:space="0" w:color="auto"/>
          </w:divBdr>
          <w:divsChild>
            <w:div w:id="1541941516">
              <w:marLeft w:val="0"/>
              <w:marRight w:val="0"/>
              <w:marTop w:val="0"/>
              <w:marBottom w:val="0"/>
              <w:divBdr>
                <w:top w:val="none" w:sz="0" w:space="0" w:color="auto"/>
                <w:left w:val="none" w:sz="0" w:space="0" w:color="auto"/>
                <w:bottom w:val="none" w:sz="0" w:space="0" w:color="auto"/>
                <w:right w:val="none" w:sz="0" w:space="0" w:color="auto"/>
              </w:divBdr>
              <w:divsChild>
                <w:div w:id="64435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55409">
      <w:bodyDiv w:val="1"/>
      <w:marLeft w:val="0"/>
      <w:marRight w:val="0"/>
      <w:marTop w:val="0"/>
      <w:marBottom w:val="0"/>
      <w:divBdr>
        <w:top w:val="none" w:sz="0" w:space="0" w:color="auto"/>
        <w:left w:val="none" w:sz="0" w:space="0" w:color="auto"/>
        <w:bottom w:val="none" w:sz="0" w:space="0" w:color="auto"/>
        <w:right w:val="none" w:sz="0" w:space="0" w:color="auto"/>
      </w:divBdr>
    </w:div>
    <w:div w:id="345520813">
      <w:bodyDiv w:val="1"/>
      <w:marLeft w:val="0"/>
      <w:marRight w:val="0"/>
      <w:marTop w:val="0"/>
      <w:marBottom w:val="0"/>
      <w:divBdr>
        <w:top w:val="none" w:sz="0" w:space="0" w:color="auto"/>
        <w:left w:val="none" w:sz="0" w:space="0" w:color="auto"/>
        <w:bottom w:val="none" w:sz="0" w:space="0" w:color="auto"/>
        <w:right w:val="none" w:sz="0" w:space="0" w:color="auto"/>
      </w:divBdr>
    </w:div>
    <w:div w:id="346518077">
      <w:bodyDiv w:val="1"/>
      <w:marLeft w:val="0"/>
      <w:marRight w:val="0"/>
      <w:marTop w:val="0"/>
      <w:marBottom w:val="0"/>
      <w:divBdr>
        <w:top w:val="none" w:sz="0" w:space="0" w:color="auto"/>
        <w:left w:val="none" w:sz="0" w:space="0" w:color="auto"/>
        <w:bottom w:val="none" w:sz="0" w:space="0" w:color="auto"/>
        <w:right w:val="none" w:sz="0" w:space="0" w:color="auto"/>
      </w:divBdr>
    </w:div>
    <w:div w:id="490482513">
      <w:bodyDiv w:val="1"/>
      <w:marLeft w:val="0"/>
      <w:marRight w:val="0"/>
      <w:marTop w:val="0"/>
      <w:marBottom w:val="0"/>
      <w:divBdr>
        <w:top w:val="none" w:sz="0" w:space="0" w:color="auto"/>
        <w:left w:val="none" w:sz="0" w:space="0" w:color="auto"/>
        <w:bottom w:val="none" w:sz="0" w:space="0" w:color="auto"/>
        <w:right w:val="none" w:sz="0" w:space="0" w:color="auto"/>
      </w:divBdr>
    </w:div>
    <w:div w:id="536162421">
      <w:bodyDiv w:val="1"/>
      <w:marLeft w:val="0"/>
      <w:marRight w:val="0"/>
      <w:marTop w:val="0"/>
      <w:marBottom w:val="0"/>
      <w:divBdr>
        <w:top w:val="none" w:sz="0" w:space="0" w:color="auto"/>
        <w:left w:val="none" w:sz="0" w:space="0" w:color="auto"/>
        <w:bottom w:val="none" w:sz="0" w:space="0" w:color="auto"/>
        <w:right w:val="none" w:sz="0" w:space="0" w:color="auto"/>
      </w:divBdr>
      <w:divsChild>
        <w:div w:id="400062048">
          <w:marLeft w:val="0"/>
          <w:marRight w:val="0"/>
          <w:marTop w:val="0"/>
          <w:marBottom w:val="0"/>
          <w:divBdr>
            <w:top w:val="none" w:sz="0" w:space="0" w:color="auto"/>
            <w:left w:val="none" w:sz="0" w:space="0" w:color="auto"/>
            <w:bottom w:val="none" w:sz="0" w:space="0" w:color="auto"/>
            <w:right w:val="none" w:sz="0" w:space="0" w:color="auto"/>
          </w:divBdr>
          <w:divsChild>
            <w:div w:id="455223496">
              <w:marLeft w:val="0"/>
              <w:marRight w:val="0"/>
              <w:marTop w:val="0"/>
              <w:marBottom w:val="0"/>
              <w:divBdr>
                <w:top w:val="none" w:sz="0" w:space="0" w:color="auto"/>
                <w:left w:val="none" w:sz="0" w:space="0" w:color="auto"/>
                <w:bottom w:val="none" w:sz="0" w:space="0" w:color="auto"/>
                <w:right w:val="none" w:sz="0" w:space="0" w:color="auto"/>
              </w:divBdr>
              <w:divsChild>
                <w:div w:id="1782263312">
                  <w:marLeft w:val="0"/>
                  <w:marRight w:val="0"/>
                  <w:marTop w:val="0"/>
                  <w:marBottom w:val="0"/>
                  <w:divBdr>
                    <w:top w:val="none" w:sz="0" w:space="0" w:color="auto"/>
                    <w:left w:val="none" w:sz="0" w:space="0" w:color="auto"/>
                    <w:bottom w:val="none" w:sz="0" w:space="0" w:color="auto"/>
                    <w:right w:val="none" w:sz="0" w:space="0" w:color="auto"/>
                  </w:divBdr>
                </w:div>
                <w:div w:id="749696042">
                  <w:marLeft w:val="0"/>
                  <w:marRight w:val="0"/>
                  <w:marTop w:val="0"/>
                  <w:marBottom w:val="0"/>
                  <w:divBdr>
                    <w:top w:val="none" w:sz="0" w:space="0" w:color="auto"/>
                    <w:left w:val="none" w:sz="0" w:space="0" w:color="auto"/>
                    <w:bottom w:val="none" w:sz="0" w:space="0" w:color="auto"/>
                    <w:right w:val="none" w:sz="0" w:space="0" w:color="auto"/>
                  </w:divBdr>
                  <w:divsChild>
                    <w:div w:id="566378071">
                      <w:marLeft w:val="0"/>
                      <w:marRight w:val="0"/>
                      <w:marTop w:val="0"/>
                      <w:marBottom w:val="0"/>
                      <w:divBdr>
                        <w:top w:val="none" w:sz="0" w:space="0" w:color="auto"/>
                        <w:left w:val="none" w:sz="0" w:space="0" w:color="auto"/>
                        <w:bottom w:val="none" w:sz="0" w:space="0" w:color="auto"/>
                        <w:right w:val="none" w:sz="0" w:space="0" w:color="auto"/>
                      </w:divBdr>
                    </w:div>
                    <w:div w:id="4094308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19599">
          <w:marLeft w:val="0"/>
          <w:marRight w:val="0"/>
          <w:marTop w:val="0"/>
          <w:marBottom w:val="600"/>
          <w:divBdr>
            <w:top w:val="none" w:sz="0" w:space="0" w:color="auto"/>
            <w:left w:val="none" w:sz="0" w:space="0" w:color="auto"/>
            <w:bottom w:val="none" w:sz="0" w:space="0" w:color="auto"/>
            <w:right w:val="none" w:sz="0" w:space="0" w:color="auto"/>
          </w:divBdr>
          <w:divsChild>
            <w:div w:id="899679002">
              <w:marLeft w:val="0"/>
              <w:marRight w:val="0"/>
              <w:marTop w:val="0"/>
              <w:marBottom w:val="0"/>
              <w:divBdr>
                <w:top w:val="none" w:sz="0" w:space="0" w:color="auto"/>
                <w:left w:val="none" w:sz="0" w:space="0" w:color="auto"/>
                <w:bottom w:val="none" w:sz="0" w:space="0" w:color="auto"/>
                <w:right w:val="none" w:sz="0" w:space="0" w:color="auto"/>
              </w:divBdr>
              <w:divsChild>
                <w:div w:id="697656789">
                  <w:marLeft w:val="0"/>
                  <w:marRight w:val="0"/>
                  <w:marTop w:val="0"/>
                  <w:marBottom w:val="0"/>
                  <w:divBdr>
                    <w:top w:val="none" w:sz="0" w:space="0" w:color="auto"/>
                    <w:left w:val="none" w:sz="0" w:space="0" w:color="auto"/>
                    <w:bottom w:val="none" w:sz="0" w:space="0" w:color="auto"/>
                    <w:right w:val="none" w:sz="0" w:space="0" w:color="auto"/>
                  </w:divBdr>
                  <w:divsChild>
                    <w:div w:id="110226507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23350756">
          <w:marLeft w:val="0"/>
          <w:marRight w:val="0"/>
          <w:marTop w:val="0"/>
          <w:marBottom w:val="0"/>
          <w:divBdr>
            <w:top w:val="none" w:sz="0" w:space="0" w:color="auto"/>
            <w:left w:val="none" w:sz="0" w:space="0" w:color="auto"/>
            <w:bottom w:val="none" w:sz="0" w:space="0" w:color="auto"/>
            <w:right w:val="none" w:sz="0" w:space="0" w:color="auto"/>
          </w:divBdr>
          <w:divsChild>
            <w:div w:id="473453820">
              <w:marLeft w:val="0"/>
              <w:marRight w:val="0"/>
              <w:marTop w:val="0"/>
              <w:marBottom w:val="0"/>
              <w:divBdr>
                <w:top w:val="none" w:sz="0" w:space="0" w:color="auto"/>
                <w:left w:val="none" w:sz="0" w:space="0" w:color="auto"/>
                <w:bottom w:val="none" w:sz="0" w:space="0" w:color="auto"/>
                <w:right w:val="none" w:sz="0" w:space="0" w:color="auto"/>
              </w:divBdr>
              <w:divsChild>
                <w:div w:id="1462964596">
                  <w:marLeft w:val="0"/>
                  <w:marRight w:val="0"/>
                  <w:marTop w:val="0"/>
                  <w:marBottom w:val="600"/>
                  <w:divBdr>
                    <w:top w:val="none" w:sz="0" w:space="0" w:color="auto"/>
                    <w:left w:val="none" w:sz="0" w:space="0" w:color="auto"/>
                    <w:bottom w:val="none" w:sz="0" w:space="0" w:color="auto"/>
                    <w:right w:val="none" w:sz="0" w:space="0" w:color="auto"/>
                  </w:divBdr>
                </w:div>
              </w:divsChild>
            </w:div>
            <w:div w:id="934172873">
              <w:marLeft w:val="0"/>
              <w:marRight w:val="0"/>
              <w:marTop w:val="0"/>
              <w:marBottom w:val="0"/>
              <w:divBdr>
                <w:top w:val="none" w:sz="0" w:space="0" w:color="auto"/>
                <w:left w:val="none" w:sz="0" w:space="0" w:color="auto"/>
                <w:bottom w:val="none" w:sz="0" w:space="0" w:color="auto"/>
                <w:right w:val="none" w:sz="0" w:space="0" w:color="auto"/>
              </w:divBdr>
              <w:divsChild>
                <w:div w:id="2084182499">
                  <w:marLeft w:val="0"/>
                  <w:marRight w:val="0"/>
                  <w:marTop w:val="0"/>
                  <w:marBottom w:val="0"/>
                  <w:divBdr>
                    <w:top w:val="none" w:sz="0" w:space="0" w:color="auto"/>
                    <w:left w:val="none" w:sz="0" w:space="0" w:color="auto"/>
                    <w:bottom w:val="none" w:sz="0" w:space="0" w:color="auto"/>
                    <w:right w:val="none" w:sz="0" w:space="0" w:color="auto"/>
                  </w:divBdr>
                  <w:divsChild>
                    <w:div w:id="1896700584">
                      <w:marLeft w:val="0"/>
                      <w:marRight w:val="0"/>
                      <w:marTop w:val="360"/>
                      <w:marBottom w:val="360"/>
                      <w:divBdr>
                        <w:top w:val="single" w:sz="6" w:space="6" w:color="D5D5D5"/>
                        <w:left w:val="none" w:sz="0" w:space="0" w:color="auto"/>
                        <w:bottom w:val="single" w:sz="6" w:space="6" w:color="D5D5D5"/>
                        <w:right w:val="none" w:sz="0" w:space="0" w:color="auto"/>
                      </w:divBdr>
                    </w:div>
                  </w:divsChild>
                </w:div>
              </w:divsChild>
            </w:div>
            <w:div w:id="1673607950">
              <w:marLeft w:val="0"/>
              <w:marRight w:val="0"/>
              <w:marTop w:val="0"/>
              <w:marBottom w:val="0"/>
              <w:divBdr>
                <w:top w:val="none" w:sz="0" w:space="0" w:color="auto"/>
                <w:left w:val="none" w:sz="0" w:space="0" w:color="auto"/>
                <w:bottom w:val="none" w:sz="0" w:space="0" w:color="auto"/>
                <w:right w:val="none" w:sz="0" w:space="0" w:color="auto"/>
              </w:divBdr>
              <w:divsChild>
                <w:div w:id="581305433">
                  <w:marLeft w:val="0"/>
                  <w:marRight w:val="0"/>
                  <w:marTop w:val="0"/>
                  <w:marBottom w:val="0"/>
                  <w:divBdr>
                    <w:top w:val="none" w:sz="0" w:space="0" w:color="auto"/>
                    <w:left w:val="none" w:sz="0" w:space="0" w:color="auto"/>
                    <w:bottom w:val="none" w:sz="0" w:space="0" w:color="auto"/>
                    <w:right w:val="none" w:sz="0" w:space="0" w:color="auto"/>
                  </w:divBdr>
                  <w:divsChild>
                    <w:div w:id="78762113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661588302">
      <w:bodyDiv w:val="1"/>
      <w:marLeft w:val="0"/>
      <w:marRight w:val="0"/>
      <w:marTop w:val="0"/>
      <w:marBottom w:val="0"/>
      <w:divBdr>
        <w:top w:val="none" w:sz="0" w:space="0" w:color="auto"/>
        <w:left w:val="none" w:sz="0" w:space="0" w:color="auto"/>
        <w:bottom w:val="none" w:sz="0" w:space="0" w:color="auto"/>
        <w:right w:val="none" w:sz="0" w:space="0" w:color="auto"/>
      </w:divBdr>
    </w:div>
    <w:div w:id="794564044">
      <w:bodyDiv w:val="1"/>
      <w:marLeft w:val="0"/>
      <w:marRight w:val="0"/>
      <w:marTop w:val="0"/>
      <w:marBottom w:val="0"/>
      <w:divBdr>
        <w:top w:val="none" w:sz="0" w:space="0" w:color="auto"/>
        <w:left w:val="none" w:sz="0" w:space="0" w:color="auto"/>
        <w:bottom w:val="none" w:sz="0" w:space="0" w:color="auto"/>
        <w:right w:val="none" w:sz="0" w:space="0" w:color="auto"/>
      </w:divBdr>
    </w:div>
    <w:div w:id="869730854">
      <w:bodyDiv w:val="1"/>
      <w:marLeft w:val="0"/>
      <w:marRight w:val="0"/>
      <w:marTop w:val="0"/>
      <w:marBottom w:val="0"/>
      <w:divBdr>
        <w:top w:val="none" w:sz="0" w:space="0" w:color="auto"/>
        <w:left w:val="none" w:sz="0" w:space="0" w:color="auto"/>
        <w:bottom w:val="none" w:sz="0" w:space="0" w:color="auto"/>
        <w:right w:val="none" w:sz="0" w:space="0" w:color="auto"/>
      </w:divBdr>
    </w:div>
    <w:div w:id="1017579178">
      <w:bodyDiv w:val="1"/>
      <w:marLeft w:val="0"/>
      <w:marRight w:val="0"/>
      <w:marTop w:val="0"/>
      <w:marBottom w:val="0"/>
      <w:divBdr>
        <w:top w:val="none" w:sz="0" w:space="0" w:color="auto"/>
        <w:left w:val="none" w:sz="0" w:space="0" w:color="auto"/>
        <w:bottom w:val="none" w:sz="0" w:space="0" w:color="auto"/>
        <w:right w:val="none" w:sz="0" w:space="0" w:color="auto"/>
      </w:divBdr>
    </w:div>
    <w:div w:id="1128429552">
      <w:bodyDiv w:val="1"/>
      <w:marLeft w:val="0"/>
      <w:marRight w:val="0"/>
      <w:marTop w:val="0"/>
      <w:marBottom w:val="0"/>
      <w:divBdr>
        <w:top w:val="none" w:sz="0" w:space="0" w:color="auto"/>
        <w:left w:val="none" w:sz="0" w:space="0" w:color="auto"/>
        <w:bottom w:val="none" w:sz="0" w:space="0" w:color="auto"/>
        <w:right w:val="none" w:sz="0" w:space="0" w:color="auto"/>
      </w:divBdr>
    </w:div>
    <w:div w:id="1310206893">
      <w:bodyDiv w:val="1"/>
      <w:marLeft w:val="0"/>
      <w:marRight w:val="0"/>
      <w:marTop w:val="0"/>
      <w:marBottom w:val="0"/>
      <w:divBdr>
        <w:top w:val="none" w:sz="0" w:space="0" w:color="auto"/>
        <w:left w:val="none" w:sz="0" w:space="0" w:color="auto"/>
        <w:bottom w:val="none" w:sz="0" w:space="0" w:color="auto"/>
        <w:right w:val="none" w:sz="0" w:space="0" w:color="auto"/>
      </w:divBdr>
    </w:div>
    <w:div w:id="1457018468">
      <w:bodyDiv w:val="1"/>
      <w:marLeft w:val="0"/>
      <w:marRight w:val="0"/>
      <w:marTop w:val="0"/>
      <w:marBottom w:val="0"/>
      <w:divBdr>
        <w:top w:val="none" w:sz="0" w:space="0" w:color="auto"/>
        <w:left w:val="none" w:sz="0" w:space="0" w:color="auto"/>
        <w:bottom w:val="none" w:sz="0" w:space="0" w:color="auto"/>
        <w:right w:val="none" w:sz="0" w:space="0" w:color="auto"/>
      </w:divBdr>
    </w:div>
    <w:div w:id="1498576062">
      <w:bodyDiv w:val="1"/>
      <w:marLeft w:val="0"/>
      <w:marRight w:val="0"/>
      <w:marTop w:val="0"/>
      <w:marBottom w:val="0"/>
      <w:divBdr>
        <w:top w:val="none" w:sz="0" w:space="0" w:color="auto"/>
        <w:left w:val="none" w:sz="0" w:space="0" w:color="auto"/>
        <w:bottom w:val="none" w:sz="0" w:space="0" w:color="auto"/>
        <w:right w:val="none" w:sz="0" w:space="0" w:color="auto"/>
      </w:divBdr>
      <w:divsChild>
        <w:div w:id="1050224508">
          <w:marLeft w:val="0"/>
          <w:marRight w:val="0"/>
          <w:marTop w:val="0"/>
          <w:marBottom w:val="0"/>
          <w:divBdr>
            <w:top w:val="none" w:sz="0" w:space="0" w:color="auto"/>
            <w:left w:val="none" w:sz="0" w:space="0" w:color="auto"/>
            <w:bottom w:val="none" w:sz="0" w:space="0" w:color="auto"/>
            <w:right w:val="none" w:sz="0" w:space="0" w:color="auto"/>
          </w:divBdr>
          <w:divsChild>
            <w:div w:id="42605605">
              <w:marLeft w:val="0"/>
              <w:marRight w:val="0"/>
              <w:marTop w:val="0"/>
              <w:marBottom w:val="0"/>
              <w:divBdr>
                <w:top w:val="none" w:sz="0" w:space="0" w:color="auto"/>
                <w:left w:val="none" w:sz="0" w:space="0" w:color="auto"/>
                <w:bottom w:val="none" w:sz="0" w:space="0" w:color="auto"/>
                <w:right w:val="none" w:sz="0" w:space="0" w:color="auto"/>
              </w:divBdr>
              <w:divsChild>
                <w:div w:id="8243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63477">
      <w:bodyDiv w:val="1"/>
      <w:marLeft w:val="0"/>
      <w:marRight w:val="0"/>
      <w:marTop w:val="0"/>
      <w:marBottom w:val="0"/>
      <w:divBdr>
        <w:top w:val="none" w:sz="0" w:space="0" w:color="auto"/>
        <w:left w:val="none" w:sz="0" w:space="0" w:color="auto"/>
        <w:bottom w:val="none" w:sz="0" w:space="0" w:color="auto"/>
        <w:right w:val="none" w:sz="0" w:space="0" w:color="auto"/>
      </w:divBdr>
    </w:div>
    <w:div w:id="1611468485">
      <w:bodyDiv w:val="1"/>
      <w:marLeft w:val="0"/>
      <w:marRight w:val="0"/>
      <w:marTop w:val="0"/>
      <w:marBottom w:val="0"/>
      <w:divBdr>
        <w:top w:val="none" w:sz="0" w:space="0" w:color="auto"/>
        <w:left w:val="none" w:sz="0" w:space="0" w:color="auto"/>
        <w:bottom w:val="none" w:sz="0" w:space="0" w:color="auto"/>
        <w:right w:val="none" w:sz="0" w:space="0" w:color="auto"/>
      </w:divBdr>
    </w:div>
    <w:div w:id="1772972873">
      <w:bodyDiv w:val="1"/>
      <w:marLeft w:val="0"/>
      <w:marRight w:val="0"/>
      <w:marTop w:val="0"/>
      <w:marBottom w:val="0"/>
      <w:divBdr>
        <w:top w:val="none" w:sz="0" w:space="0" w:color="auto"/>
        <w:left w:val="none" w:sz="0" w:space="0" w:color="auto"/>
        <w:bottom w:val="none" w:sz="0" w:space="0" w:color="auto"/>
        <w:right w:val="none" w:sz="0" w:space="0" w:color="auto"/>
      </w:divBdr>
    </w:div>
    <w:div w:id="1827817104">
      <w:bodyDiv w:val="1"/>
      <w:marLeft w:val="0"/>
      <w:marRight w:val="0"/>
      <w:marTop w:val="0"/>
      <w:marBottom w:val="0"/>
      <w:divBdr>
        <w:top w:val="none" w:sz="0" w:space="0" w:color="auto"/>
        <w:left w:val="none" w:sz="0" w:space="0" w:color="auto"/>
        <w:bottom w:val="none" w:sz="0" w:space="0" w:color="auto"/>
        <w:right w:val="none" w:sz="0" w:space="0" w:color="auto"/>
      </w:divBdr>
      <w:divsChild>
        <w:div w:id="154494172">
          <w:marLeft w:val="0"/>
          <w:marRight w:val="0"/>
          <w:marTop w:val="0"/>
          <w:marBottom w:val="0"/>
          <w:divBdr>
            <w:top w:val="none" w:sz="0" w:space="0" w:color="auto"/>
            <w:left w:val="none" w:sz="0" w:space="0" w:color="auto"/>
            <w:bottom w:val="none" w:sz="0" w:space="0" w:color="auto"/>
            <w:right w:val="none" w:sz="0" w:space="0" w:color="auto"/>
          </w:divBdr>
          <w:divsChild>
            <w:div w:id="2102987283">
              <w:marLeft w:val="0"/>
              <w:marRight w:val="0"/>
              <w:marTop w:val="0"/>
              <w:marBottom w:val="0"/>
              <w:divBdr>
                <w:top w:val="none" w:sz="0" w:space="0" w:color="auto"/>
                <w:left w:val="none" w:sz="0" w:space="0" w:color="auto"/>
                <w:bottom w:val="none" w:sz="0" w:space="0" w:color="auto"/>
                <w:right w:val="none" w:sz="0" w:space="0" w:color="auto"/>
              </w:divBdr>
              <w:divsChild>
                <w:div w:id="17839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68822">
      <w:bodyDiv w:val="1"/>
      <w:marLeft w:val="0"/>
      <w:marRight w:val="0"/>
      <w:marTop w:val="0"/>
      <w:marBottom w:val="0"/>
      <w:divBdr>
        <w:top w:val="none" w:sz="0" w:space="0" w:color="auto"/>
        <w:left w:val="none" w:sz="0" w:space="0" w:color="auto"/>
        <w:bottom w:val="none" w:sz="0" w:space="0" w:color="auto"/>
        <w:right w:val="none" w:sz="0" w:space="0" w:color="auto"/>
      </w:divBdr>
      <w:divsChild>
        <w:div w:id="1091469303">
          <w:marLeft w:val="0"/>
          <w:marRight w:val="0"/>
          <w:marTop w:val="0"/>
          <w:marBottom w:val="0"/>
          <w:divBdr>
            <w:top w:val="none" w:sz="0" w:space="0" w:color="auto"/>
            <w:left w:val="none" w:sz="0" w:space="0" w:color="auto"/>
            <w:bottom w:val="none" w:sz="0" w:space="0" w:color="auto"/>
            <w:right w:val="none" w:sz="0" w:space="0" w:color="auto"/>
          </w:divBdr>
          <w:divsChild>
            <w:div w:id="836724248">
              <w:marLeft w:val="0"/>
              <w:marRight w:val="0"/>
              <w:marTop w:val="0"/>
              <w:marBottom w:val="0"/>
              <w:divBdr>
                <w:top w:val="none" w:sz="0" w:space="0" w:color="auto"/>
                <w:left w:val="none" w:sz="0" w:space="0" w:color="auto"/>
                <w:bottom w:val="none" w:sz="0" w:space="0" w:color="auto"/>
                <w:right w:val="none" w:sz="0" w:space="0" w:color="auto"/>
              </w:divBdr>
              <w:divsChild>
                <w:div w:id="14049102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0971909">
          <w:marLeft w:val="0"/>
          <w:marRight w:val="0"/>
          <w:marTop w:val="0"/>
          <w:marBottom w:val="0"/>
          <w:divBdr>
            <w:top w:val="none" w:sz="0" w:space="0" w:color="auto"/>
            <w:left w:val="none" w:sz="0" w:space="0" w:color="auto"/>
            <w:bottom w:val="none" w:sz="0" w:space="0" w:color="auto"/>
            <w:right w:val="none" w:sz="0" w:space="0" w:color="auto"/>
          </w:divBdr>
          <w:divsChild>
            <w:div w:id="203636957">
              <w:marLeft w:val="0"/>
              <w:marRight w:val="0"/>
              <w:marTop w:val="0"/>
              <w:marBottom w:val="0"/>
              <w:divBdr>
                <w:top w:val="none" w:sz="0" w:space="0" w:color="auto"/>
                <w:left w:val="none" w:sz="0" w:space="0" w:color="auto"/>
                <w:bottom w:val="none" w:sz="0" w:space="0" w:color="auto"/>
                <w:right w:val="none" w:sz="0" w:space="0" w:color="auto"/>
              </w:divBdr>
              <w:divsChild>
                <w:div w:id="2095011996">
                  <w:marLeft w:val="0"/>
                  <w:marRight w:val="0"/>
                  <w:marTop w:val="0"/>
                  <w:marBottom w:val="0"/>
                  <w:divBdr>
                    <w:top w:val="none" w:sz="0" w:space="0" w:color="auto"/>
                    <w:left w:val="none" w:sz="0" w:space="0" w:color="auto"/>
                    <w:bottom w:val="none" w:sz="0" w:space="0" w:color="auto"/>
                    <w:right w:val="none" w:sz="0" w:space="0" w:color="auto"/>
                  </w:divBdr>
                  <w:divsChild>
                    <w:div w:id="1450202935">
                      <w:marLeft w:val="0"/>
                      <w:marRight w:val="0"/>
                      <w:marTop w:val="0"/>
                      <w:marBottom w:val="0"/>
                      <w:divBdr>
                        <w:top w:val="none" w:sz="0" w:space="0" w:color="auto"/>
                        <w:left w:val="none" w:sz="0" w:space="0" w:color="auto"/>
                        <w:bottom w:val="none" w:sz="0" w:space="0" w:color="auto"/>
                        <w:right w:val="none" w:sz="0" w:space="0" w:color="auto"/>
                      </w:divBdr>
                      <w:divsChild>
                        <w:div w:id="9951">
                          <w:marLeft w:val="0"/>
                          <w:marRight w:val="0"/>
                          <w:marTop w:val="0"/>
                          <w:marBottom w:val="0"/>
                          <w:divBdr>
                            <w:top w:val="none" w:sz="0" w:space="0" w:color="auto"/>
                            <w:left w:val="none" w:sz="0" w:space="0" w:color="auto"/>
                            <w:bottom w:val="none" w:sz="0" w:space="0" w:color="auto"/>
                            <w:right w:val="none" w:sz="0" w:space="0" w:color="auto"/>
                          </w:divBdr>
                          <w:divsChild>
                            <w:div w:id="11764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484999">
      <w:bodyDiv w:val="1"/>
      <w:marLeft w:val="0"/>
      <w:marRight w:val="0"/>
      <w:marTop w:val="0"/>
      <w:marBottom w:val="0"/>
      <w:divBdr>
        <w:top w:val="none" w:sz="0" w:space="0" w:color="auto"/>
        <w:left w:val="none" w:sz="0" w:space="0" w:color="auto"/>
        <w:bottom w:val="none" w:sz="0" w:space="0" w:color="auto"/>
        <w:right w:val="none" w:sz="0" w:space="0" w:color="auto"/>
      </w:divBdr>
    </w:div>
    <w:div w:id="1916933234">
      <w:bodyDiv w:val="1"/>
      <w:marLeft w:val="0"/>
      <w:marRight w:val="0"/>
      <w:marTop w:val="0"/>
      <w:marBottom w:val="0"/>
      <w:divBdr>
        <w:top w:val="none" w:sz="0" w:space="0" w:color="auto"/>
        <w:left w:val="none" w:sz="0" w:space="0" w:color="auto"/>
        <w:bottom w:val="none" w:sz="0" w:space="0" w:color="auto"/>
        <w:right w:val="none" w:sz="0" w:space="0" w:color="auto"/>
      </w:divBdr>
      <w:divsChild>
        <w:div w:id="1745757299">
          <w:marLeft w:val="0"/>
          <w:marRight w:val="0"/>
          <w:marTop w:val="0"/>
          <w:marBottom w:val="0"/>
          <w:divBdr>
            <w:top w:val="single" w:sz="2" w:space="0" w:color="auto"/>
            <w:left w:val="single" w:sz="2" w:space="0" w:color="auto"/>
            <w:bottom w:val="single" w:sz="6" w:space="0" w:color="auto"/>
            <w:right w:val="single" w:sz="2" w:space="0" w:color="auto"/>
          </w:divBdr>
          <w:divsChild>
            <w:div w:id="1881629779">
              <w:marLeft w:val="0"/>
              <w:marRight w:val="0"/>
              <w:marTop w:val="100"/>
              <w:marBottom w:val="100"/>
              <w:divBdr>
                <w:top w:val="single" w:sz="2" w:space="0" w:color="D9D9E3"/>
                <w:left w:val="single" w:sz="2" w:space="0" w:color="D9D9E3"/>
                <w:bottom w:val="single" w:sz="2" w:space="0" w:color="D9D9E3"/>
                <w:right w:val="single" w:sz="2" w:space="0" w:color="D9D9E3"/>
              </w:divBdr>
              <w:divsChild>
                <w:div w:id="1601915291">
                  <w:marLeft w:val="0"/>
                  <w:marRight w:val="0"/>
                  <w:marTop w:val="0"/>
                  <w:marBottom w:val="0"/>
                  <w:divBdr>
                    <w:top w:val="single" w:sz="2" w:space="0" w:color="D9D9E3"/>
                    <w:left w:val="single" w:sz="2" w:space="0" w:color="D9D9E3"/>
                    <w:bottom w:val="single" w:sz="2" w:space="0" w:color="D9D9E3"/>
                    <w:right w:val="single" w:sz="2" w:space="0" w:color="D9D9E3"/>
                  </w:divBdr>
                  <w:divsChild>
                    <w:div w:id="1251354185">
                      <w:marLeft w:val="0"/>
                      <w:marRight w:val="0"/>
                      <w:marTop w:val="0"/>
                      <w:marBottom w:val="0"/>
                      <w:divBdr>
                        <w:top w:val="single" w:sz="2" w:space="0" w:color="D9D9E3"/>
                        <w:left w:val="single" w:sz="2" w:space="0" w:color="D9D9E3"/>
                        <w:bottom w:val="single" w:sz="2" w:space="0" w:color="D9D9E3"/>
                        <w:right w:val="single" w:sz="2" w:space="0" w:color="D9D9E3"/>
                      </w:divBdr>
                      <w:divsChild>
                        <w:div w:id="1840542603">
                          <w:marLeft w:val="0"/>
                          <w:marRight w:val="0"/>
                          <w:marTop w:val="0"/>
                          <w:marBottom w:val="0"/>
                          <w:divBdr>
                            <w:top w:val="single" w:sz="2" w:space="0" w:color="D9D9E3"/>
                            <w:left w:val="single" w:sz="2" w:space="0" w:color="D9D9E3"/>
                            <w:bottom w:val="single" w:sz="2" w:space="0" w:color="D9D9E3"/>
                            <w:right w:val="single" w:sz="2" w:space="0" w:color="D9D9E3"/>
                          </w:divBdr>
                          <w:divsChild>
                            <w:div w:id="1442525">
                              <w:marLeft w:val="0"/>
                              <w:marRight w:val="0"/>
                              <w:marTop w:val="0"/>
                              <w:marBottom w:val="0"/>
                              <w:divBdr>
                                <w:top w:val="single" w:sz="2" w:space="0" w:color="D9D9E3"/>
                                <w:left w:val="single" w:sz="2" w:space="0" w:color="D9D9E3"/>
                                <w:bottom w:val="single" w:sz="2" w:space="0" w:color="D9D9E3"/>
                                <w:right w:val="single" w:sz="2" w:space="0" w:color="D9D9E3"/>
                              </w:divBdr>
                              <w:divsChild>
                                <w:div w:id="1362589457">
                                  <w:marLeft w:val="0"/>
                                  <w:marRight w:val="0"/>
                                  <w:marTop w:val="0"/>
                                  <w:marBottom w:val="0"/>
                                  <w:divBdr>
                                    <w:top w:val="single" w:sz="2" w:space="0" w:color="D9D9E3"/>
                                    <w:left w:val="single" w:sz="2" w:space="0" w:color="D9D9E3"/>
                                    <w:bottom w:val="single" w:sz="2" w:space="0" w:color="D9D9E3"/>
                                    <w:right w:val="single" w:sz="2" w:space="0" w:color="D9D9E3"/>
                                  </w:divBdr>
                                  <w:divsChild>
                                    <w:div w:id="2301208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01733643">
      <w:bodyDiv w:val="1"/>
      <w:marLeft w:val="0"/>
      <w:marRight w:val="0"/>
      <w:marTop w:val="0"/>
      <w:marBottom w:val="0"/>
      <w:divBdr>
        <w:top w:val="none" w:sz="0" w:space="0" w:color="auto"/>
        <w:left w:val="none" w:sz="0" w:space="0" w:color="auto"/>
        <w:bottom w:val="none" w:sz="0" w:space="0" w:color="auto"/>
        <w:right w:val="none" w:sz="0" w:space="0" w:color="auto"/>
      </w:divBdr>
    </w:div>
    <w:div w:id="208320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06504-862C-4200-9F3C-1B6D31DDA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36</Pages>
  <Words>7900</Words>
  <Characters>45036</Characters>
  <Application>Microsoft Office Word</Application>
  <DocSecurity>0</DocSecurity>
  <Lines>375</Lines>
  <Paragraphs>105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LeeJayeon</dc:creator>
  <cp:keywords/>
  <dc:description/>
  <cp:lastModifiedBy>HYU</cp:lastModifiedBy>
  <cp:revision>10</cp:revision>
  <cp:lastPrinted>2023-10-31T06:49:00Z</cp:lastPrinted>
  <dcterms:created xsi:type="dcterms:W3CDTF">2023-10-31T03:42:00Z</dcterms:created>
  <dcterms:modified xsi:type="dcterms:W3CDTF">2023-10-31T08:33:00Z</dcterms:modified>
</cp:coreProperties>
</file>